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D12AC3" w:rsidRPr="00D12AC3" w14:paraId="2D1D79E7" w14:textId="77777777" w:rsidTr="00D12AC3">
        <w:tc>
          <w:tcPr>
            <w:tcW w:w="10545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tbl>
            <w:tblPr>
              <w:tblW w:w="1430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9"/>
            </w:tblGrid>
            <w:tr w:rsidR="00D12AC3" w:rsidRPr="00D12AC3" w14:paraId="28E9EA40" w14:textId="77777777" w:rsidTr="00EE4B9E">
              <w:trPr>
                <w:jc w:val="center"/>
              </w:trPr>
              <w:tc>
                <w:tcPr>
                  <w:tcW w:w="14309" w:type="dxa"/>
                  <w:vAlign w:val="center"/>
                  <w:hideMark/>
                </w:tcPr>
                <w:p w14:paraId="3FF0544D" w14:textId="77777777" w:rsidR="00D12AC3" w:rsidRPr="00D12AC3" w:rsidRDefault="00D12AC3" w:rsidP="00D12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D12A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instrText xml:space="preserve"> HYPERLINK "https://1kvantorium67.ru/" \t "_blank" </w:instrText>
                  </w:r>
                  <w:r w:rsidRPr="00D12A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D12AC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3"/>
                      <w:szCs w:val="33"/>
                      <w:u w:val="single"/>
                      <w:lang w:eastAsia="ru-RU"/>
                    </w:rPr>
                    <w:t>Детский технопарк "</w:t>
                  </w:r>
                  <w:proofErr w:type="spellStart"/>
                  <w:r w:rsidRPr="00D12AC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3"/>
                      <w:szCs w:val="33"/>
                      <w:u w:val="single"/>
                      <w:lang w:eastAsia="ru-RU"/>
                    </w:rPr>
                    <w:t>Кванториум</w:t>
                  </w:r>
                  <w:proofErr w:type="spellEnd"/>
                  <w:r w:rsidRPr="00D12AC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3"/>
                      <w:szCs w:val="33"/>
                      <w:u w:val="single"/>
                      <w:lang w:eastAsia="ru-RU"/>
                    </w:rPr>
                    <w:t>"</w:t>
                  </w:r>
                  <w:r w:rsidRPr="00D12A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  <w:p w14:paraId="01DEED23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03BFF0D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8B47D6C" w14:textId="77777777" w:rsidR="00D12AC3" w:rsidRPr="00D12AC3" w:rsidRDefault="00D12AC3" w:rsidP="00EE4B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C26BBA" wp14:editId="55ABC60A">
                        <wp:extent cx="6353175" cy="3571875"/>
                        <wp:effectExtent l="0" t="0" r="9525" b="9525"/>
                        <wp:docPr id="1" name="Рисунок 1" descr="https://lh3.googleusercontent.com/3Z0leAVkuEZyzKPi4cIrMxdU7aFccgmnQyPOxKgcsFo3EQDko6ZvsAEsIEun1VFFOr8=h375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3Z0leAVkuEZyzKPi4cIrMxdU7aFccgmnQyPOxKgcsFo3EQDko6ZvsAEsIEun1VFFOr8=h375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3175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3C9810" w14:textId="77777777" w:rsidR="00D12AC3" w:rsidRPr="00D12AC3" w:rsidRDefault="00D12AC3" w:rsidP="00D12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12A27329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  <w:t> </w:t>
                  </w:r>
                </w:p>
                <w:p w14:paraId="7D289B19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19D2F88F" w14:textId="77777777" w:rsidR="00D12AC3" w:rsidRPr="00D12AC3" w:rsidRDefault="00D12AC3" w:rsidP="00D12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Times New Roman" w:eastAsia="Times New Roman" w:hAnsi="Times New Roman" w:cs="Times New Roman"/>
                      <w:sz w:val="54"/>
                      <w:szCs w:val="54"/>
                      <w:lang w:eastAsia="ru-RU"/>
                    </w:rPr>
                    <w:t>Для перехода на сайт детского технопарка "Кванториум" Смоленск: </w:t>
                  </w:r>
                  <w:hyperlink r:id="rId6" w:history="1">
                    <w:r w:rsidRPr="00D12AC3">
                      <w:rPr>
                        <w:rFonts w:ascii="Times New Roman" w:eastAsia="Times New Roman" w:hAnsi="Times New Roman" w:cs="Times New Roman"/>
                        <w:color w:val="000000"/>
                        <w:sz w:val="54"/>
                        <w:szCs w:val="54"/>
                        <w:u w:val="single"/>
                        <w:lang w:eastAsia="ru-RU"/>
                      </w:rPr>
                      <w:t>https://1kvantorium67.ru/</w:t>
                    </w:r>
                  </w:hyperlink>
                </w:p>
                <w:p w14:paraId="4D963DC5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ru-RU"/>
                    </w:rPr>
                    <w:t xml:space="preserve">Руководитель </w:t>
                  </w:r>
                  <w:proofErr w:type="spellStart"/>
                  <w:r w:rsidRPr="00D12AC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ru-RU"/>
                    </w:rPr>
                    <w:t>Кванториума</w:t>
                  </w:r>
                  <w:proofErr w:type="spellEnd"/>
                  <w:r w:rsidRPr="00D12AC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 - </w:t>
                  </w:r>
                  <w:proofErr w:type="spellStart"/>
                  <w:r w:rsidRPr="00D12AC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Стацура</w:t>
                  </w:r>
                  <w:proofErr w:type="spellEnd"/>
                  <w:r w:rsidRPr="00D12AC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Александр Сергеевич (+7 910 762 08 13)</w:t>
                  </w:r>
                </w:p>
                <w:p w14:paraId="17CC94C5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lastRenderedPageBreak/>
                    <w:t xml:space="preserve">В рамках реализации мероприятия по созданию и функционированию детских технопарков «Кванториум» на базе общеобразовательных организаций регионального проекта «Современная школа» национального проекта «Образование» в 2021 году </w:t>
                  </w:r>
                  <w:proofErr w:type="gramStart"/>
                  <w:r w:rsidRPr="00D12AC3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>Смоленске  создан</w:t>
                  </w:r>
                  <w:proofErr w:type="gramEnd"/>
                  <w:r w:rsidRPr="00D12AC3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 xml:space="preserve"> первый школьный «Кванториум»  на базе средней школы № 40. </w:t>
                  </w:r>
                </w:p>
                <w:p w14:paraId="1E741A1E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Детские технопарки "Кванториум" - это площадки, оснащенные высокотехнологичным оборудованием, где дети учатся по принципу проектного обучения, сразу переходя от теории к практике. </w:t>
                  </w:r>
                </w:p>
                <w:p w14:paraId="671AAE7D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Школьный Кванториум – это модель образования, обеспечивающая расширение содержания общего образования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Он включает в себя оснащение общеобразовательной организации средствами обучения и воспитания, в том числе высокотехнологичным современным оборудованием, для реализации предметных областей «Естественнонаучные предметы», «Математика и информатика», «Технология», реализации программ дополнительного образования естественнонаучной и технической направленностей.</w:t>
                  </w:r>
                </w:p>
                <w:p w14:paraId="05A4D717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Создание школьного </w:t>
                  </w:r>
                  <w:proofErr w:type="spellStart"/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Кванториума</w:t>
                  </w:r>
                  <w:proofErr w:type="spellEnd"/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позволит создать условия для повышения качества образования не только в общеобразовательных организациях, на базе которых они располагаются, но и расширить возможности обучающихся других школ в освоении учебных предметов естественнонаучной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«Технология», «Информатика», «Физика», «Химия», «Биология», «Астрономия» и другим предметам.</w:t>
                  </w:r>
                </w:p>
                <w:p w14:paraId="1FDC537E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Основной целью «</w:t>
                  </w:r>
                  <w:proofErr w:type="spellStart"/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Кванториума</w:t>
                  </w:r>
                  <w:proofErr w:type="spellEnd"/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» будет является создание и развитие системы современных инновационных площадок интеллектуального развития и досуга для детей и подростков. </w:t>
                  </w:r>
                </w:p>
                <w:p w14:paraId="627BBCD9" w14:textId="77777777" w:rsidR="00D12AC3" w:rsidRPr="00D12AC3" w:rsidRDefault="00D12AC3" w:rsidP="00D1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2AC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Деятельность технопарка направлена на развитие естественнонаучной и технической грамотности школьников, популяризацию инженерных профессий, а также совершенствование практической подготовки по информатике, физики, химии, биологии, астрономии.</w:t>
                  </w:r>
                </w:p>
                <w:p w14:paraId="4008B3E3" w14:textId="77777777" w:rsidR="00D12AC3" w:rsidRPr="00D12AC3" w:rsidRDefault="00EE4B9E" w:rsidP="00D12AC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hyperlink r:id="rId7" w:tgtFrame="_blank" w:history="1">
                    <w:r w:rsidR="00D12AC3" w:rsidRPr="00D12AC3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kern w:val="36"/>
                        <w:sz w:val="30"/>
                        <w:szCs w:val="30"/>
                        <w:u w:val="single"/>
                        <w:lang w:eastAsia="ru-RU"/>
                      </w:rPr>
                      <w:t>Детский технопарк "Кванториум"</w:t>
                    </w:r>
                  </w:hyperlink>
                </w:p>
              </w:tc>
            </w:tr>
          </w:tbl>
          <w:p w14:paraId="30CC6A79" w14:textId="77777777" w:rsidR="00D12AC3" w:rsidRPr="00D12AC3" w:rsidRDefault="00D12AC3" w:rsidP="00D1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EDA5381" w14:textId="77777777" w:rsidR="00C711C4" w:rsidRDefault="00C711C4"/>
    <w:sectPr w:rsidR="00C711C4" w:rsidSect="00EE4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26"/>
    <w:rsid w:val="00A63026"/>
    <w:rsid w:val="00C711C4"/>
    <w:rsid w:val="00D12AC3"/>
    <w:rsid w:val="00E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A3BA"/>
  <w15:chartTrackingRefBased/>
  <w15:docId w15:val="{84ED28E2-1762-4EFF-A7A5-60941FB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kvantorium6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kvantorium67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kvantorium67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Оля</cp:lastModifiedBy>
  <cp:revision>2</cp:revision>
  <cp:lastPrinted>2023-04-09T13:50:00Z</cp:lastPrinted>
  <dcterms:created xsi:type="dcterms:W3CDTF">2023-04-09T13:51:00Z</dcterms:created>
  <dcterms:modified xsi:type="dcterms:W3CDTF">2023-04-09T13:51:00Z</dcterms:modified>
</cp:coreProperties>
</file>