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F0" w:rsidRPr="004F6E44" w:rsidRDefault="00402138">
      <w:pPr>
        <w:spacing w:after="0" w:line="408" w:lineRule="auto"/>
        <w:ind w:left="120"/>
        <w:jc w:val="center"/>
        <w:rPr>
          <w:lang w:val="ru-RU"/>
        </w:rPr>
      </w:pPr>
      <w:bookmarkStart w:id="0" w:name="block-26076837"/>
      <w:r w:rsidRPr="004F6E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163D" w:rsidRDefault="001F163D" w:rsidP="001F16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</w:p>
    <w:p w:rsidR="001F163D" w:rsidRPr="00D858F3" w:rsidRDefault="001F163D" w:rsidP="001F163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r w:rsidRPr="00D858F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858F3">
        <w:rPr>
          <w:rFonts w:ascii="Times New Roman" w:hAnsi="Times New Roman"/>
          <w:color w:val="000000"/>
          <w:sz w:val="28"/>
          <w:lang w:val="ru-RU"/>
        </w:rPr>
        <w:t>​</w:t>
      </w:r>
    </w:p>
    <w:p w:rsidR="001F163D" w:rsidRPr="00D858F3" w:rsidRDefault="001F163D" w:rsidP="001F163D">
      <w:pPr>
        <w:spacing w:after="0" w:line="408" w:lineRule="auto"/>
        <w:ind w:left="120"/>
        <w:jc w:val="center"/>
        <w:rPr>
          <w:lang w:val="ru-RU"/>
        </w:rPr>
      </w:pPr>
      <w:r w:rsidRPr="00D858F3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:rsidR="001F163D" w:rsidRPr="00D858F3" w:rsidRDefault="001F163D" w:rsidP="001F163D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 w:line="408" w:lineRule="auto"/>
        <w:ind w:left="120"/>
        <w:jc w:val="center"/>
        <w:rPr>
          <w:lang w:val="ru-RU"/>
        </w:rPr>
      </w:pPr>
    </w:p>
    <w:p w:rsidR="00CC5BF0" w:rsidRPr="004F6E44" w:rsidRDefault="00CC5BF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402138">
      <w:pPr>
        <w:spacing w:after="0" w:line="408" w:lineRule="auto"/>
        <w:ind w:left="120"/>
        <w:jc w:val="center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5BF0" w:rsidRPr="004F6E44" w:rsidRDefault="00402138">
      <w:pPr>
        <w:spacing w:after="0" w:line="408" w:lineRule="auto"/>
        <w:ind w:left="120"/>
        <w:jc w:val="center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3455287)</w:t>
      </w: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402138">
      <w:pPr>
        <w:spacing w:after="0" w:line="408" w:lineRule="auto"/>
        <w:ind w:left="120"/>
        <w:jc w:val="center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учебного предмета «Французский язык (базовый уровень)»</w:t>
      </w:r>
    </w:p>
    <w:p w:rsidR="00CC5BF0" w:rsidRPr="004F6E44" w:rsidRDefault="00402138">
      <w:pPr>
        <w:spacing w:after="0" w:line="408" w:lineRule="auto"/>
        <w:ind w:left="120"/>
        <w:jc w:val="center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jc w:val="center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CC5BF0">
      <w:pPr>
        <w:rPr>
          <w:lang w:val="ru-RU"/>
        </w:rPr>
        <w:sectPr w:rsidR="00CC5BF0" w:rsidRPr="004F6E44">
          <w:pgSz w:w="11906" w:h="16383"/>
          <w:pgMar w:top="1134" w:right="850" w:bottom="1134" w:left="1701" w:header="720" w:footer="720" w:gutter="0"/>
          <w:cols w:space="720"/>
        </w:sect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bookmarkStart w:id="2" w:name="block-26076838"/>
      <w:bookmarkEnd w:id="0"/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="004F6E44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="004F6E44" w:rsidRPr="004F6E44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4F6E44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(базовый уровень) на уровне среднего общего образования разработана на основе ФГОС СОО, а также на основе федеральной рабочей программы воспитания.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(французский) язык»; определяет инвариантную (обязательную) часть содержания учебного курса по французскому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французского языка, исходя из его лингвистических особенностей и структуры родного (русского) языка обучающихся, межпредметных связей французского языка с содержанием других учебных предметов, изучаемых в 10–11 классах, а также с учётом возрастных особенностей обучающихся. В рабочей программе по французскому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начального общего и основного общего образования, что обеспечивает преемственность между уровнями общего образования по французскому языку. При этом содержание программы </w:t>
      </w:r>
      <w:proofErr w:type="gramStart"/>
      <w:r w:rsidRPr="004F6E4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F6E44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(базовый уровень)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курса французского языка и в соответствии с новыми реалиями и тенденциями развития общего образования.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(французский)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на формирование как метапредметных, так и личностных результатов обучения.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французским языком) на уровне общего образования провозглашено развитие и совершенствование коммуникативной компетенции обучающихся, сформированной на предыдущих уровнях, в единстве таких её составляющих как речевая, языковая, социокультурная, компенсаторная и метапредметная компетенции: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французского языка, разных способах выражения мысли в родном и французском языках;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франкоговорящих стран в рамках тем и ситуаций общения, отвечающих опыту, интересам, психологическим особенностям обучающихся на уровне общего образования; формирование умения представлять свою страну, её культуру в условиях межкультурного общения;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французского языка при получении и передаче информации;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компетенции, а также компетенцию личностного самосовершенствования.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bookmarkStart w:id="3" w:name="f2a8701a-fb13-4959-ba35-53d7901d66f3"/>
      <w:r w:rsidRPr="004F6E4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французского языка – 204 часа: в 10 классе – 102 часа (3 часа в неделю), в 11 классе – 102 часа (3 часа в неделю).</w:t>
      </w:r>
      <w:bookmarkEnd w:id="3"/>
    </w:p>
    <w:p w:rsidR="00CC5BF0" w:rsidRPr="004F6E44" w:rsidRDefault="00CC5BF0">
      <w:pPr>
        <w:rPr>
          <w:lang w:val="ru-RU"/>
        </w:rPr>
        <w:sectPr w:rsidR="00CC5BF0" w:rsidRPr="004F6E44">
          <w:pgSz w:w="11906" w:h="16383"/>
          <w:pgMar w:top="1134" w:right="850" w:bottom="1134" w:left="1701" w:header="720" w:footer="720" w:gutter="0"/>
          <w:cols w:space="720"/>
        </w:sect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bookmarkStart w:id="4" w:name="block-26076839"/>
      <w:bookmarkEnd w:id="2"/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Виды речевой деятельности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Для ведения названных видов диалогов необходимо развитие и совершенствование следующих умений: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 диалог-побуждение к действию: обращаться с просьбой, вежливо соглашаться/не соглашаться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и с использованием, при необходимости уточнения и переспроса собеседника.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(черты характера реального человека или литературного персонажа); повествование/сообщение; рассуждение;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 или без использования их.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до 14 фраз.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так далее) и понимание представленной в них информации.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так далее) на основе плана, иллюстрации, таблицы, диаграммы и/или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образца. Объём письменного высказывания – до 150 слов;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4F6E44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10 класса, с соблюдением существующей во французском языке нормы лексической сочетаемости.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глаголов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dé-/des-/dis-, re-/ré-/r-/res-, en-/em-, pré-, a-;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in-, im-, il-, ir-, mé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-ence/-ance, -esse, -ure, -issement, -age, -issage, -er/-ère, -eur/-euse, -ien/-ienne, -aire, -erie, -ette, -ique, -iste, -isme, -tion/-ation/-ion, -oir/-oire, -té, -ude, -aison, -ment, -ise;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in-, im-, il-, ir-, mé-, inter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-el/-elle, -al/-ale, -eux/-euse, -ien/ ienne, -ain/-aine, -ais/-aise, -ois/-oise, -ile, -il/-ille, -able/-ible, -atif/-ative, -ique, -ant/-ante;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наречий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in-/im-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-ment, -emment/-amment;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4F6E44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4F6E44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couche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в) конверсия: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lastRenderedPageBreak/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прилагательных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от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(une orange les gants orange, le cinéma une soirée cinéma).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Грамматическая сторона речи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распространённые, в том числе с несколькими обстоятельствами, следующими в определённом порядке.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временные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изъявительного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наклонения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présent, futur simple, passé composé, passé immédiat, futur immédiat, imparfait, plus-que-parfait.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 предложениях).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4F6E44">
        <w:rPr>
          <w:rFonts w:ascii="Times New Roman" w:hAnsi="Times New Roman"/>
          <w:color w:val="000000"/>
          <w:sz w:val="28"/>
          <w:lang w:val="ru-RU"/>
        </w:rPr>
        <w:t>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4F6E44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предлоги </w:t>
      </w:r>
      <w:r>
        <w:rPr>
          <w:rFonts w:ascii="Times New Roman" w:hAnsi="Times New Roman"/>
          <w:color w:val="000000"/>
          <w:sz w:val="28"/>
        </w:rPr>
        <w:t>par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используемые в страдательном залоге.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(infinitif, gérondif, participe présent, participe passé).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Наречия времени и образа действия, количественные наречия.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F6E44">
        <w:rPr>
          <w:rFonts w:ascii="Times New Roman" w:hAnsi="Times New Roman"/>
          <w:color w:val="000000"/>
          <w:sz w:val="28"/>
          <w:lang w:val="fr-FR"/>
        </w:rPr>
        <w:t>Il me le donne.).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наречия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en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y.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Неопределённые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on, tout, même, personne, aucun(e), certain(e)(s), quelqu’un/quelques-uns, tel/tels/telle/ telles.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щ и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их производные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Притяжательные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, le mien/la mienne/les miens/les miennes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так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далее</w:t>
      </w:r>
      <w:r w:rsidRPr="004F6E44">
        <w:rPr>
          <w:rFonts w:ascii="Times New Roman" w:hAnsi="Times New Roman"/>
          <w:color w:val="000000"/>
          <w:sz w:val="28"/>
          <w:lang w:val="fr-FR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 знания и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Объём диалога составляет до 9 реплик со стороны каждого собеседника.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Объём монологического высказывания – 14–15 фраз.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информацию, представленную в эксплицитной (явной) форме, в воспринимаемом на слух тексте.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C5BF0" w:rsidRPr="001F163D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1F163D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CC5BF0" w:rsidRPr="001F163D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1F163D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ведущих к сбою в коммуникации, произношение слов с соблюдением правильного ударения и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фраз/предложений с соблюдением основных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4F6E44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Объём составляет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глаголов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re-/ré-/r-/res-, dé-/des-/dis-, pré-, a-, sur-, sous-, en-/em-;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lastRenderedPageBreak/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-ade, -er/-ère, -eur/-euse, -teur/ -trice, -ain/-aine, -ien/-ienne, -ais/-aise, -ois/ -oise, -ence/-ance, -aire, -erie, -ette, -ique, -iste, -isme, -tion/ -ation/-ion, -ture, -oir/-oire, -té, -ude, -aison, -esse, -ure, -ment, -issement, -ise, -age, -issage;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inter-/in-/im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-el/ -elle, -al/-ale, -eux/-euse, -ien/-ienne, -ain/ -aine, -ais/-aise, -ois/-oise, -ile, -il/-ille, -able/ -ible, -eau/-elle, -aire, -atif/-ative, -ique, -ant/-ante;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наречий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in-/im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-ment, -emment/-amment;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4F6E44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4F6E44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couche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в) конверсия: образование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прилагательных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от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(une orange les gants orange, le cinéma une soirée cinéma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Сокращения и аббревиатуры.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100.7.3.4. Грамматическая сторона речи.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 простые предложения, в том числе с несколькими обстоятельствами, следующими в определённом порядке.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Безличные предложения.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временные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изъявительного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наклонения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présent, futur simple, passé composé, passé immédiat, futur immédiat, imparfait, plus-que-parfait.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Согласование времён в рамках сложного предложения в плане настоящего и прошедшего.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повествовательных, вопросительных и побудительных предложениях).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Различные средства текстовой связи для обеспечения целостности текста (</w:t>
      </w:r>
      <w:r>
        <w:rPr>
          <w:rFonts w:ascii="Times New Roman" w:hAnsi="Times New Roman"/>
          <w:color w:val="000000"/>
          <w:sz w:val="28"/>
        </w:rPr>
        <w:t>certes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effet</w:t>
      </w:r>
      <w:r w:rsidRPr="004F6E44">
        <w:rPr>
          <w:rFonts w:ascii="Times New Roman" w:hAnsi="Times New Roman"/>
          <w:color w:val="000000"/>
          <w:sz w:val="28"/>
          <w:lang w:val="ru-RU"/>
        </w:rPr>
        <w:t>, é</w:t>
      </w:r>
      <w:r>
        <w:rPr>
          <w:rFonts w:ascii="Times New Roman" w:hAnsi="Times New Roman"/>
          <w:color w:val="000000"/>
          <w:sz w:val="28"/>
        </w:rPr>
        <w:t>videmment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surtout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4F6E44">
        <w:rPr>
          <w:rFonts w:ascii="Times New Roman" w:hAnsi="Times New Roman"/>
          <w:color w:val="000000"/>
          <w:sz w:val="28"/>
          <w:lang w:val="ru-RU"/>
        </w:rPr>
        <w:t>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 временная форма œ</w:t>
      </w:r>
      <w:r>
        <w:rPr>
          <w:rFonts w:ascii="Times New Roman" w:hAnsi="Times New Roman"/>
          <w:color w:val="000000"/>
          <w:sz w:val="28"/>
        </w:rPr>
        <w:t>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Способы выражения предположения в плане настоящего и прошедшего при наличии реального и нереального условия с помощью </w:t>
      </w:r>
      <w:r>
        <w:rPr>
          <w:rFonts w:ascii="Times New Roman" w:hAnsi="Times New Roman"/>
          <w:color w:val="000000"/>
          <w:sz w:val="28"/>
        </w:rPr>
        <w:t>futur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F6E44">
        <w:rPr>
          <w:rFonts w:ascii="Times New Roman" w:hAnsi="Times New Roman"/>
          <w:color w:val="000000"/>
          <w:sz w:val="28"/>
          <w:lang w:val="ru-RU"/>
        </w:rPr>
        <w:t>, œ</w:t>
      </w:r>
      <w:r>
        <w:rPr>
          <w:rFonts w:ascii="Times New Roman" w:hAnsi="Times New Roman"/>
          <w:color w:val="000000"/>
          <w:sz w:val="28"/>
        </w:rPr>
        <w:t>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>, œ</w:t>
      </w:r>
      <w:r>
        <w:rPr>
          <w:rFonts w:ascii="Times New Roman" w:hAnsi="Times New Roman"/>
          <w:color w:val="000000"/>
          <w:sz w:val="28"/>
        </w:rPr>
        <w:t>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4F6E44">
        <w:rPr>
          <w:rFonts w:ascii="Times New Roman" w:hAnsi="Times New Roman"/>
          <w:color w:val="000000"/>
          <w:sz w:val="28"/>
          <w:lang w:val="ru-RU"/>
        </w:rPr>
        <w:t>é.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4F6E44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сложноподчинённых предложениях в придаточных цели (с союзом </w:t>
      </w:r>
      <w:r>
        <w:rPr>
          <w:rFonts w:ascii="Times New Roman" w:hAnsi="Times New Roman"/>
          <w:color w:val="000000"/>
          <w:sz w:val="28"/>
        </w:rPr>
        <w:t>pour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), в придаточных уступительных (с союзом </w:t>
      </w:r>
      <w:r>
        <w:rPr>
          <w:rFonts w:ascii="Times New Roman" w:hAnsi="Times New Roman"/>
          <w:color w:val="000000"/>
          <w:sz w:val="28"/>
        </w:rPr>
        <w:t>bien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>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Временная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форма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subjonctif passé.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Неличные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(infinitif, gérondif, participe présent, participe passé).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существительные и прилагательные в единственном и множественном числе,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Определённый, нулевой, неопределённый, частичный, слитный артикли.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F6E44">
        <w:rPr>
          <w:rFonts w:ascii="Times New Roman" w:hAnsi="Times New Roman"/>
          <w:color w:val="000000"/>
          <w:sz w:val="28"/>
          <w:lang w:val="fr-FR"/>
        </w:rPr>
        <w:t>Il me le donne.).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наречия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en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y.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Неопределённые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on, tout, même, personne, aucun(e), certain(e)(s), quelqu’un/quelques-uns, tel/tels/telle/ telles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щ,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их производные с </w:t>
      </w:r>
      <w:proofErr w:type="gramStart"/>
      <w:r w:rsidRPr="004F6E44">
        <w:rPr>
          <w:rFonts w:ascii="Times New Roman" w:hAnsi="Times New Roman"/>
          <w:color w:val="000000"/>
          <w:sz w:val="28"/>
          <w:lang w:val="ru-RU"/>
        </w:rPr>
        <w:t>предлогами</w:t>
      </w:r>
      <w:proofErr w:type="gramEnd"/>
      <w:r w:rsidRPr="004F6E44">
        <w:rPr>
          <w:rFonts w:ascii="Times New Roman" w:hAnsi="Times New Roman"/>
          <w:color w:val="000000"/>
          <w:sz w:val="28"/>
          <w:lang w:val="ru-RU"/>
        </w:rPr>
        <w:t xml:space="preserve"> а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4F6E44">
        <w:rPr>
          <w:rFonts w:ascii="Times New Roman" w:hAnsi="Times New Roman"/>
          <w:color w:val="000000"/>
          <w:sz w:val="28"/>
          <w:lang w:val="ru-RU"/>
        </w:rPr>
        <w:t>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Притяжательные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le mien/la mienne/les miens/ les miennes.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элементов речевого поведенческого этикета во франкоязычной среде в рамках тематического содержания 11 класса.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C5BF0" w:rsidRPr="004F6E44" w:rsidRDefault="00CC5BF0">
      <w:pPr>
        <w:rPr>
          <w:lang w:val="ru-RU"/>
        </w:rPr>
        <w:sectPr w:rsidR="00CC5BF0" w:rsidRPr="004F6E44">
          <w:pgSz w:w="11906" w:h="16383"/>
          <w:pgMar w:top="1134" w:right="850" w:bottom="1134" w:left="1701" w:header="720" w:footer="720" w:gutter="0"/>
          <w:cols w:space="720"/>
        </w:sect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bookmarkStart w:id="5" w:name="block-26076840"/>
      <w:bookmarkEnd w:id="4"/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(ФРАНЦУЗСКОМУ) ЯЗЫКУ (БАЗОВЫЙ УРОВЕНЬ) НА УРОВНЕ СРЕДНЕГО ОБЩЕГО ОБРАЗОВАНИЯ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</w:t>
      </w:r>
      <w:proofErr w:type="gramStart"/>
      <w:r w:rsidRPr="004F6E4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F6E44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(французского) языка (базовый уровень) на уровне среднего общего образования у обучающегося будут сформированы следующие личностные результаты: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рабочей программы по французскому языку среднего общего образования у обучающихся совершенствуется </w:t>
      </w:r>
      <w:r w:rsidRPr="004F6E4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F6E4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(французского) языка; 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5BF0" w:rsidRPr="004F6E44" w:rsidRDefault="004021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C5BF0" w:rsidRPr="004F6E44" w:rsidRDefault="004021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CC5BF0" w:rsidRPr="004F6E44" w:rsidRDefault="004021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C5BF0" w:rsidRPr="004F6E44" w:rsidRDefault="004021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CC5BF0" w:rsidRPr="004F6E44" w:rsidRDefault="004021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C5BF0" w:rsidRPr="004F6E44" w:rsidRDefault="004021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5BF0" w:rsidRPr="004F6E44" w:rsidRDefault="004021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C5BF0" w:rsidRPr="004F6E44" w:rsidRDefault="004021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CC5BF0" w:rsidRPr="004F6E44" w:rsidRDefault="004021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C5BF0" w:rsidRPr="004F6E44" w:rsidRDefault="004021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 на иностранном (французском) языке; </w:t>
      </w:r>
    </w:p>
    <w:p w:rsidR="00CC5BF0" w:rsidRPr="004F6E44" w:rsidRDefault="004021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аргументированно вести диалог и полилог, уметь смягчать конфликтные ситуации;</w:t>
      </w:r>
    </w:p>
    <w:p w:rsidR="00CC5BF0" w:rsidRPr="004F6E44" w:rsidRDefault="004021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C5BF0" w:rsidRPr="004F6E44" w:rsidRDefault="004021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C5BF0" w:rsidRPr="004F6E44" w:rsidRDefault="004021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C5BF0" w:rsidRPr="004F6E44" w:rsidRDefault="004021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CC5BF0" w:rsidRPr="004F6E44" w:rsidRDefault="004021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C5BF0" w:rsidRPr="004F6E44" w:rsidRDefault="004021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C5BF0" w:rsidRPr="004F6E44" w:rsidRDefault="004021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C5BF0" w:rsidRPr="004F6E44" w:rsidRDefault="004021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C5BF0" w:rsidRDefault="0040213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C5BF0" w:rsidRPr="004F6E44" w:rsidRDefault="004021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C5BF0" w:rsidRDefault="0040213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C5BF0" w:rsidRPr="004F6E44" w:rsidRDefault="004021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CC5BF0" w:rsidRDefault="0040213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(французском) языке выполняемой коммуникативной задаче; 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C5BF0" w:rsidRPr="004F6E44" w:rsidRDefault="004021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CC5BF0" w:rsidRDefault="004021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CC5BF0" w:rsidRPr="004F6E44" w:rsidRDefault="004021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C5BF0" w:rsidRPr="004F6E44" w:rsidRDefault="004021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C5BF0" w:rsidRPr="004F6E44" w:rsidRDefault="004021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C5BF0" w:rsidRPr="004F6E44" w:rsidRDefault="004021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left="120"/>
        <w:jc w:val="both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5BF0" w:rsidRPr="004F6E44" w:rsidRDefault="00CC5BF0">
      <w:pPr>
        <w:spacing w:after="0" w:line="264" w:lineRule="auto"/>
        <w:ind w:left="120"/>
        <w:jc w:val="both"/>
        <w:rPr>
          <w:lang w:val="ru-RU"/>
        </w:rPr>
      </w:pP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 и метапредметной.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изучения иностранного (французского) языка. К концу обучения </w:t>
      </w:r>
      <w:r w:rsidRPr="004F6E4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краткой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(объём монологического высказывания – до 14 фраз); устно излагать результаты выполненной проектной работы (объём – до 14 фраз).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на слух и понимать аутентичные тексты, содержащие отдельные неизученные языковые явления, с разной глубиной проникновения в содержание текста: с пониманием основного содержания, с пониманием нужной/интересующей/запрашиваемой информации (время звучания текста/текстов для аудирования – до 2,5 мин).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нужной/интересующей/запрашиваемой̆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 и так далее) и понимать представленную в них информацию.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принятый в стране/странах изучаемого языка (объём сообщения – до 130 слов); 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выполненной проектной работы (объём – до 150 слов).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4F6E44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– глаголов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4F6E4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en</w:t>
      </w:r>
      <w:r w:rsidRPr="004F6E4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em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-;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4F6E44">
        <w:rPr>
          <w:rFonts w:ascii="Times New Roman" w:hAnsi="Times New Roman"/>
          <w:color w:val="000000"/>
          <w:sz w:val="28"/>
          <w:lang w:val="ru-RU"/>
        </w:rPr>
        <w:t>é и суффиксов -</w:t>
      </w:r>
      <w:r>
        <w:rPr>
          <w:rFonts w:ascii="Times New Roman" w:hAnsi="Times New Roman"/>
          <w:color w:val="000000"/>
          <w:sz w:val="28"/>
        </w:rPr>
        <w:t>ence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ance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esse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issement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issage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F6E44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eur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euse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ienne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erie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ette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ation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ion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oir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4F6E44">
        <w:rPr>
          <w:rFonts w:ascii="Times New Roman" w:hAnsi="Times New Roman"/>
          <w:color w:val="000000"/>
          <w:sz w:val="28"/>
          <w:lang w:val="ru-RU"/>
        </w:rPr>
        <w:t>é, -</w:t>
      </w:r>
      <w:r>
        <w:rPr>
          <w:rFonts w:ascii="Times New Roman" w:hAnsi="Times New Roman"/>
          <w:color w:val="000000"/>
          <w:sz w:val="28"/>
        </w:rPr>
        <w:t>ude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aison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elle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eux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euse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ienne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ain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aine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aise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ois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oise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ille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ible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atif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ative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4F6E44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ante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F6E4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ment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emment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amment</w:t>
      </w:r>
      <w:r w:rsidRPr="004F6E44">
        <w:rPr>
          <w:rFonts w:ascii="Times New Roman" w:hAnsi="Times New Roman"/>
          <w:color w:val="000000"/>
          <w:sz w:val="28"/>
          <w:lang w:val="ru-RU"/>
        </w:rPr>
        <w:t>;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4F6E44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4F6E44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4F6E44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couche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>);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4F6E44">
        <w:rPr>
          <w:rFonts w:ascii="Times New Roman" w:hAnsi="Times New Roman"/>
          <w:color w:val="000000"/>
          <w:sz w:val="28"/>
          <w:lang w:val="ru-RU"/>
        </w:rPr>
        <w:t>); имён прилагательных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r>
        <w:rPr>
          <w:rFonts w:ascii="Times New Roman" w:hAnsi="Times New Roman"/>
          <w:color w:val="000000"/>
          <w:sz w:val="28"/>
        </w:rPr>
        <w:t>quel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quels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4F6E44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и отрицательной форме);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4F6E44">
        <w:rPr>
          <w:rFonts w:ascii="Times New Roman" w:hAnsi="Times New Roman"/>
          <w:color w:val="000000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временные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изъявительного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наклонения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présent, futur simple, passé composé, passé immédiat, futur immédiat, imparfait, plus-que-parfait;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косвенную речь в настоящем и прошедшем времени (в утвердительных и отрицательных повествовательных предложениях);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косвенный вопрос;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с обстоятельственным придаточным условия для выражения гипотезы при наличии нереального условия;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4F6E44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используемыми в страдательном залоге;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(infinitif, gérondif, participe présent, participe passé);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функции прямых и косвенных дополнений; ударные и безударные формы личных местоимений;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неопределённые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on, tout, même, personne, aucun(e), certain(e)(s), quelqu’un/quelques-uns, tel/tels/telle/ telles;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ù и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их производные 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притяжательные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le mien/la mienne/les miens/les miennes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так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далее</w:t>
      </w:r>
      <w:r w:rsidRPr="004F6E44">
        <w:rPr>
          <w:rFonts w:ascii="Times New Roman" w:hAnsi="Times New Roman"/>
          <w:color w:val="000000"/>
          <w:sz w:val="28"/>
          <w:lang w:val="fr-FR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4F6E44">
        <w:rPr>
          <w:rFonts w:ascii="Times New Roman" w:hAnsi="Times New Roman"/>
          <w:color w:val="000000"/>
          <w:sz w:val="28"/>
          <w:lang w:val="ru-RU"/>
        </w:rPr>
        <w:t>.);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 (100–1 000 000);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5) Владеть социокультурными знаниями и умениями: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систему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(французском) языке; проявлять уважение к иной культуре; соблюдать нормы вежливости в межкультурном общении.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(французским)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(французские) словари и справочники, в том числе информационно-справочные системы в электронной форме; участвовать в учебно-исследовательской, проектной деятельности предметного и межпредметного характера с использованием материалов на иностранном (французском) языке и применением информационно-коммуникативных технологий; соблюдать правила информационной безопасности в ситуациях повседневной жизни и при работе в Интернете.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6E4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диалог-побуждение к действию, диалог-расспрос, диалог-обмен мнениями; комбинированный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устные связные монологические высказывания (описание/ характеристика, повествование/сообщение, рассуждение) с изложением своего мнения и краткой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устно излагать результаты выполненной проектной работы (объём – 14–15 фраз);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разной глубиной проникновения в содержание текста: с пониманием основного содержания, с пониманием нужной/интересующей/запрашиваемой информации (время звучания текста/текстов для аудирования – до 2,5 мин);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нужной/интересующей/запрашиваемой информации, с полным пониманием прочитанного (объём текста/текстов для чтения – 600–800 слов); читать про себя несплошные тексты (таблицы, диаграммы, графики) и понимать представленную в них информацию;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F6E44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диаграммы, и/или прочитанного/прослушанного текста с опорой на образец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выполненной проектной работы (объём – до 180 слов).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4F6E44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150 слов, построенные на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вопросительный и восклицательный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глаголов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re-/ré-/r-/res-, dé-/des-/ dis-, pré-, a-, sur-, sous-, en-/em-;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-ade, -er/ -ère, -eur/-euse, -teur/-trice, -ain/-aine, -ien/-ienne, -ais/-aise, -ois/-oise, -ence/-ance, -aire, -erie, -ette, -ique, -iste, -isme, -tion/-ation/-ion, -ture, -oir/-oire, -té, -ude, -aison, -esse, -ure, -ment, -issement, -ise, -age, -issage;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имён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прилагательных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inter-/in-/ im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-el/ -elle, -al/-ale, -eux/-euse, -ien/-ienne, -ain/-aine, -ais/-aise, -ois/-oise, -ile, -il/-ille, -able/ -ible, -eau/ -elle, -aire, -atif/-ative, -ique, -ant/-ante;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наречий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in-/im- </w:t>
      </w:r>
      <w:r>
        <w:rPr>
          <w:rFonts w:ascii="Times New Roman" w:hAnsi="Times New Roman"/>
          <w:color w:val="000000"/>
          <w:sz w:val="28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-ment, -emment/ -amment;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числительных при помощи суффиксов – </w:t>
      </w:r>
      <w:r>
        <w:rPr>
          <w:rFonts w:ascii="Times New Roman" w:hAnsi="Times New Roman"/>
          <w:color w:val="000000"/>
          <w:sz w:val="28"/>
        </w:rPr>
        <w:t>ier</w:t>
      </w:r>
      <w:r w:rsidRPr="004F6E4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4F6E4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4F6E44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4F6E44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4F6E44">
        <w:rPr>
          <w:rFonts w:ascii="Times New Roman" w:hAnsi="Times New Roman"/>
          <w:color w:val="000000"/>
          <w:sz w:val="28"/>
          <w:lang w:val="ru-RU"/>
        </w:rPr>
        <w:t>-а-</w:t>
      </w:r>
      <w:r>
        <w:rPr>
          <w:rFonts w:ascii="Times New Roman" w:hAnsi="Times New Roman"/>
          <w:color w:val="000000"/>
          <w:sz w:val="28"/>
        </w:rPr>
        <w:t>dos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); сложных существительных путём соединения наречия с основой глагола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couche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4F6E44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4F6E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4F6E44">
        <w:rPr>
          <w:rFonts w:ascii="Times New Roman" w:hAnsi="Times New Roman"/>
          <w:color w:val="000000"/>
          <w:sz w:val="28"/>
          <w:lang w:val="ru-RU"/>
        </w:rPr>
        <w:t>);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4F6E44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  <w:r w:rsidRPr="004F6E44">
        <w:rPr>
          <w:rFonts w:ascii="Times New Roman" w:hAnsi="Times New Roman"/>
          <w:color w:val="000000"/>
          <w:sz w:val="28"/>
          <w:lang w:val="ru-RU"/>
        </w:rPr>
        <w:t>); имён прилагательных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r>
        <w:rPr>
          <w:rFonts w:ascii="Times New Roman" w:hAnsi="Times New Roman"/>
          <w:color w:val="000000"/>
          <w:sz w:val="28"/>
        </w:rPr>
        <w:t>quel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quels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4F6E44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и отрицательной форме);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4F6E4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4F6E44">
        <w:rPr>
          <w:rFonts w:ascii="Times New Roman" w:hAnsi="Times New Roman"/>
          <w:color w:val="000000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сложноподчиненные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временные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изъявительного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наклонения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présent, futur simple, passé composé, passé immédiat, futur immédiat, imparfait, plus-que-parfait;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косвенную речь в настоящем и прошедшем времени (в утвердительных и отрицательных повествовательных предложениях);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косвенный вопрос;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4F6E44">
        <w:rPr>
          <w:rFonts w:ascii="Times New Roman" w:hAnsi="Times New Roman"/>
          <w:color w:val="000000"/>
          <w:sz w:val="28"/>
          <w:lang w:val="ru-RU"/>
        </w:rPr>
        <w:t>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временную форму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4F6E44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4F6E44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4F6E44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другие.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>, используемыми в страдательном залоге;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(infinitif, gérondif, participe présent, participe passé);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>
        <w:rPr>
          <w:rFonts w:ascii="Times New Roman" w:hAnsi="Times New Roman"/>
          <w:color w:val="000000"/>
          <w:sz w:val="28"/>
        </w:rPr>
        <w:t>неопределённые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on, tout, même, personne, aucun(e), certain(e)(s), quelqu’un/quelques-uns, tel/tels/telle/ telles;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ù и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и их производные с </w:t>
      </w:r>
      <w:proofErr w:type="gramStart"/>
      <w:r w:rsidRPr="004F6E44">
        <w:rPr>
          <w:rFonts w:ascii="Times New Roman" w:hAnsi="Times New Roman"/>
          <w:color w:val="000000"/>
          <w:sz w:val="28"/>
          <w:lang w:val="ru-RU"/>
        </w:rPr>
        <w:t>предлогами</w:t>
      </w:r>
      <w:proofErr w:type="gramEnd"/>
      <w:r w:rsidRPr="004F6E44">
        <w:rPr>
          <w:rFonts w:ascii="Times New Roman" w:hAnsi="Times New Roman"/>
          <w:color w:val="000000"/>
          <w:sz w:val="28"/>
          <w:lang w:val="ru-RU"/>
        </w:rPr>
        <w:t xml:space="preserve"> а и </w:t>
      </w:r>
      <w:r>
        <w:rPr>
          <w:rFonts w:ascii="Times New Roman" w:hAnsi="Times New Roman"/>
          <w:color w:val="000000"/>
          <w:sz w:val="28"/>
        </w:rPr>
        <w:t>de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4F6E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4F6E44">
        <w:rPr>
          <w:rFonts w:ascii="Times New Roman" w:hAnsi="Times New Roman"/>
          <w:color w:val="000000"/>
          <w:sz w:val="28"/>
          <w:lang w:val="ru-RU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fr-FR"/>
        </w:rPr>
      </w:pPr>
      <w:r w:rsidRPr="001F163D">
        <w:rPr>
          <w:rFonts w:ascii="Times New Roman" w:hAnsi="Times New Roman"/>
          <w:color w:val="000000"/>
          <w:sz w:val="28"/>
          <w:lang w:val="ru-RU"/>
        </w:rPr>
        <w:t>притяжательные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местоимения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le mien / la mienne / les miens / les miennes </w:t>
      </w:r>
      <w:r w:rsidRPr="001F163D">
        <w:rPr>
          <w:rFonts w:ascii="Times New Roman" w:hAnsi="Times New Roman"/>
          <w:color w:val="000000"/>
          <w:sz w:val="28"/>
          <w:lang w:val="ru-RU"/>
        </w:rPr>
        <w:t>и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так</w:t>
      </w:r>
      <w:r w:rsidRPr="004F6E44">
        <w:rPr>
          <w:rFonts w:ascii="Times New Roman" w:hAnsi="Times New Roman"/>
          <w:color w:val="000000"/>
          <w:sz w:val="28"/>
          <w:lang w:val="fr-FR"/>
        </w:rPr>
        <w:t xml:space="preserve"> </w:t>
      </w:r>
      <w:r w:rsidRPr="001F163D">
        <w:rPr>
          <w:rFonts w:ascii="Times New Roman" w:hAnsi="Times New Roman"/>
          <w:color w:val="000000"/>
          <w:sz w:val="28"/>
          <w:lang w:val="ru-RU"/>
        </w:rPr>
        <w:t>далее</w:t>
      </w:r>
      <w:r w:rsidRPr="004F6E44">
        <w:rPr>
          <w:rFonts w:ascii="Times New Roman" w:hAnsi="Times New Roman"/>
          <w:color w:val="000000"/>
          <w:sz w:val="28"/>
          <w:lang w:val="fr-FR"/>
        </w:rPr>
        <w:t>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4F6E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4F6E44">
        <w:rPr>
          <w:rFonts w:ascii="Times New Roman" w:hAnsi="Times New Roman"/>
          <w:color w:val="000000"/>
          <w:sz w:val="28"/>
          <w:lang w:val="ru-RU"/>
        </w:rPr>
        <w:t>.);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 (100 – 1 000 000);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устной и письменной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родной страны и страны/стран изучаемого языка; представлять родную страну и её культуру на иностранном языке; проявлять уважение к иной культуре; соблюдать нормы вежливости в межкультурном общении.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CC5BF0" w:rsidRPr="004F6E44" w:rsidRDefault="00402138">
      <w:pPr>
        <w:spacing w:after="0" w:line="264" w:lineRule="auto"/>
        <w:ind w:firstLine="600"/>
        <w:jc w:val="both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электронной форме; участвовать в учебно-исследовательской, проектной деятельности предметного и межпредметного характера с использованием материалов на французском языке и применением информационно-коммуникативных </w:t>
      </w:r>
      <w:r w:rsidRPr="004F6E44">
        <w:rPr>
          <w:rFonts w:ascii="Times New Roman" w:hAnsi="Times New Roman"/>
          <w:color w:val="000000"/>
          <w:sz w:val="28"/>
          <w:lang w:val="ru-RU"/>
        </w:rPr>
        <w:lastRenderedPageBreak/>
        <w:t>технологий; соблюдать правила информационной безопасности в ситуациях повседневной жизни и при работе в Интернете.</w:t>
      </w:r>
    </w:p>
    <w:p w:rsidR="00CC5BF0" w:rsidRPr="004F6E44" w:rsidRDefault="00CC5BF0">
      <w:pPr>
        <w:rPr>
          <w:lang w:val="ru-RU"/>
        </w:rPr>
        <w:sectPr w:rsidR="00CC5BF0" w:rsidRPr="004F6E44">
          <w:pgSz w:w="11906" w:h="16383"/>
          <w:pgMar w:top="1134" w:right="850" w:bottom="1134" w:left="1701" w:header="720" w:footer="720" w:gutter="0"/>
          <w:cols w:space="720"/>
        </w:sectPr>
      </w:pPr>
    </w:p>
    <w:p w:rsidR="00CC5BF0" w:rsidRDefault="00402138">
      <w:pPr>
        <w:spacing w:after="0"/>
        <w:ind w:left="120"/>
      </w:pPr>
      <w:bookmarkStart w:id="6" w:name="block-26076841"/>
      <w:bookmarkEnd w:id="5"/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5BF0" w:rsidRDefault="00402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C5BF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5BF0" w:rsidRDefault="00CC5BF0">
            <w:pPr>
              <w:spacing w:after="0"/>
              <w:ind w:left="135"/>
            </w:pPr>
          </w:p>
        </w:tc>
      </w:tr>
      <w:tr w:rsidR="00CC5B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5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6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7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8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9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0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1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2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3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4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5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6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7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CC5BF0"/>
        </w:tc>
      </w:tr>
    </w:tbl>
    <w:p w:rsidR="00CC5BF0" w:rsidRDefault="00CC5BF0">
      <w:pPr>
        <w:sectPr w:rsidR="00CC5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BF0" w:rsidRDefault="00402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C5BF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5BF0" w:rsidRDefault="00CC5BF0">
            <w:pPr>
              <w:spacing w:after="0"/>
              <w:ind w:left="135"/>
            </w:pPr>
          </w:p>
        </w:tc>
      </w:tr>
      <w:tr w:rsidR="00CC5B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8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19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0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1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2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3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4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5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6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7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8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29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учёные, писатели, поэты, художники, композиторы, путешественники, спортсмены, актёры и так далее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1F163D">
            <w:pPr>
              <w:spacing w:after="0"/>
              <w:ind w:left="135"/>
            </w:pPr>
            <w:hyperlink r:id="rId30">
              <w:r w:rsidR="0040213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C5BF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C5BF0" w:rsidRDefault="00CC5BF0"/>
        </w:tc>
      </w:tr>
    </w:tbl>
    <w:p w:rsidR="00CC5BF0" w:rsidRDefault="00CC5BF0">
      <w:pPr>
        <w:sectPr w:rsidR="00CC5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BF0" w:rsidRDefault="00CC5BF0">
      <w:pPr>
        <w:sectPr w:rsidR="00CC5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BF0" w:rsidRDefault="00402138">
      <w:pPr>
        <w:spacing w:after="0"/>
        <w:ind w:left="120"/>
      </w:pPr>
      <w:bookmarkStart w:id="7" w:name="block-2607684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5BF0" w:rsidRDefault="00402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52"/>
        <w:gridCol w:w="850"/>
        <w:gridCol w:w="1418"/>
        <w:gridCol w:w="1559"/>
        <w:gridCol w:w="1418"/>
        <w:gridCol w:w="3875"/>
      </w:tblGrid>
      <w:tr w:rsidR="00CC5BF0" w:rsidTr="009E4978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5BF0" w:rsidRDefault="00CC5BF0">
            <w:pPr>
              <w:spacing w:after="0"/>
              <w:ind w:left="135"/>
            </w:pPr>
          </w:p>
        </w:tc>
      </w:tr>
      <w:tr w:rsidR="009E4978" w:rsidTr="009E4978">
        <w:trPr>
          <w:trHeight w:val="144"/>
          <w:tblCellSpacing w:w="20" w:type="nil"/>
        </w:trPr>
        <w:tc>
          <w:tcPr>
            <w:tcW w:w="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(точка зрения подростков на взаимоотношения родителей и детей)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(что вызывавет конфликты между родителями и детьми)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(домашние обязанности и их распределение в семье)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(как современная жизнь влияет на отношения в семье)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Повседневная жизнь семьи. Межличностные отношения в семье, с друзьями и знакомыми. Конфликтные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ситуации, их предупреждение и разрешение (что можно сделать, чтобы улучшить отношения в семье)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9E4978">
              <w:rPr>
                <w:rFonts w:ascii="Times New Roman" w:hAnsi="Times New Roman"/>
                <w:color w:val="000000"/>
              </w:rPr>
              <w:t>Конфликтные ситуации, их предупреждение и разрешение (биография моей семьи)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(какой я представляю мою будущую семью 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Внешность и характеристика человека, литературного персонажа (описание внешности)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Внешность и характеристика человека, литературного персонажа (внешность обманчива! </w:t>
            </w:r>
            <w:r w:rsidRPr="009E4978">
              <w:rPr>
                <w:rFonts w:ascii="Times New Roman" w:hAnsi="Times New Roman"/>
                <w:color w:val="000000"/>
              </w:rPr>
              <w:t>Положительнве и отрицательные качества человека)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Pr="00DB1819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Внешность и характеристика человека, литературного персонажа (описание человека (внешность, качества, почему он нравится или не нравится)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Внешность и характеристика человека, литературного персонажа (описания литературных героев на примере фрагментов французской литературы)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Внешность и характеристика человека, литературного персонажа (описание литературного героя: место героя среди других персонажей, внешний вид героя в восприятии других персонажей, отношение к герою других персонажей, моё отношение к герою)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1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https://resh.edu.ru/subject/lesson/5926/start/15338/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 (почему сегодня все больше и больше людей пытается вести здоровый образ жизни)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Pr="00EC0190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 (что значит быть в хорошей форме. </w:t>
            </w:r>
            <w:r w:rsidRPr="009E4978">
              <w:rPr>
                <w:rFonts w:ascii="Times New Roman" w:hAnsi="Times New Roman"/>
                <w:color w:val="000000"/>
              </w:rPr>
              <w:t>Что я делаю для того, чтобы быть здоровым)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9E4978">
              <w:rPr>
                <w:rFonts w:ascii="Times New Roman" w:hAnsi="Times New Roman"/>
                <w:color w:val="000000"/>
              </w:rPr>
              <w:t>Отказ от вредных привычек (вредные привычки - почему они "вредные")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9E4978">
              <w:rPr>
                <w:rFonts w:ascii="Times New Roman" w:hAnsi="Times New Roman"/>
                <w:color w:val="000000"/>
              </w:rPr>
              <w:t>Отказ от вредных привычек (правильное питание)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9E4978">
              <w:rPr>
                <w:rFonts w:ascii="Times New Roman" w:hAnsi="Times New Roman"/>
                <w:color w:val="000000"/>
              </w:rPr>
              <w:t>Отказ от вредных привычек (спорт в моей жизни)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P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6E44"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(новое в системе образования)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2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https://resh.edu.ru/subject/lesson/6407/start/15276/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(зачем я пошел в десятый класс)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(что мне нравится/ не нравится в школе)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(проблемы в учебе - причины и решения)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(проблема "отверженных" в классе)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(нужен ли школьный устав - что я могу и чего не могу делать в школе)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(мой сверстник во Франции: его школьная жизнь, успехи и проблемы в учебе, подготовка к экзаменам)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 w:rsidRPr="009E4978">
              <w:rPr>
                <w:rFonts w:ascii="Times New Roman" w:hAnsi="Times New Roman"/>
                <w:color w:val="000000"/>
              </w:rPr>
              <w:t>Права и обязанности обучающегося"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Комплексный контроль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 w:rsidRPr="009E4978">
              <w:rPr>
                <w:rFonts w:ascii="Times New Roman" w:hAnsi="Times New Roman"/>
                <w:color w:val="000000"/>
              </w:rPr>
              <w:t>Права и обязанности обучающегося"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P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6E44">
              <w:rPr>
                <w:rFonts w:ascii="Times New Roman" w:hAnsi="Times New Roman"/>
                <w:b/>
                <w:sz w:val="24"/>
              </w:rPr>
              <w:t>10.11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Анализ контрольной работы. 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(система высшего образования)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обучающегося). Роль иностранного языка в планах на будущее (профориентация: тематические занятия в школе, посещение ВУЗов, техникумов, предприятий, выставок)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(зачем учить иностранный язык?)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(профессии моих родителей, профессиональные династии)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(профессия моей мечты, мои планы на будущее)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языка в планах на будущее (моя будущая профессия - необходимые качества и компетенции)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(обучение за рубежом)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(трудовая деятельность в жизни человека)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(презентация проектных заданий: Профессия мечты)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r w:rsidRPr="009E4978">
              <w:rPr>
                <w:rFonts w:ascii="Times New Roman" w:hAnsi="Times New Roman"/>
                <w:color w:val="000000"/>
              </w:rPr>
              <w:t>Любовь и дружба (кинематограф и телевидение)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F6E44" w:rsidRDefault="004F6E44" w:rsidP="004F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RP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Любовь и дружба (досуг молодежи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в России и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Pr="004F6E44" w:rsidRDefault="001F163D" w:rsidP="004F6E44">
            <w:pPr>
              <w:spacing w:after="0"/>
              <w:ind w:left="135"/>
              <w:rPr>
                <w:lang w:val="ru-RU"/>
              </w:rPr>
            </w:pPr>
            <w:hyperlink r:id="rId33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/4105/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/15214</w:t>
              </w:r>
            </w:hyperlink>
          </w:p>
        </w:tc>
      </w:tr>
      <w:tr w:rsidR="004F6E44" w:rsidRP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(культурный досуг в России и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Pr="004F6E44" w:rsidRDefault="001F163D" w:rsidP="004F6E44">
            <w:pPr>
              <w:spacing w:after="0"/>
              <w:ind w:left="135"/>
              <w:rPr>
                <w:lang w:val="ru-RU"/>
              </w:rPr>
            </w:pPr>
            <w:hyperlink r:id="rId34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/4668/</w:t>
              </w:r>
              <w:r w:rsidR="004F6E4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F6E44" w:rsidRPr="004F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/15400/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r w:rsidRPr="009E4978">
              <w:rPr>
                <w:rFonts w:ascii="Times New Roman" w:hAnsi="Times New Roman"/>
                <w:color w:val="000000"/>
              </w:rPr>
              <w:t>Любовь и дружба (как меняется досуг в современом мире)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P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F6E44"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(как я провожу время с друзьями, общие интересы)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(что такое дружба, мой друг/ мои друзья)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(что такое толерантность, что значит быть толерантным)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питания. Карманные деньги. Молодёжная мода (в магазин или по интернету - новый способ делать покупки, за и против)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Покупки: одежда, обувь и продукты питания. Карманные деньги. Молодёжная мода (как заработать карманные деньги. </w:t>
            </w:r>
            <w:r w:rsidRPr="009E4978">
              <w:rPr>
                <w:rFonts w:ascii="Times New Roman" w:hAnsi="Times New Roman"/>
                <w:color w:val="000000"/>
              </w:rPr>
              <w:t xml:space="preserve">На что я трачу </w:t>
            </w:r>
            <w:r w:rsidRPr="009E4978">
              <w:rPr>
                <w:rFonts w:ascii="Times New Roman" w:hAnsi="Times New Roman"/>
                <w:color w:val="000000"/>
              </w:rPr>
              <w:lastRenderedPageBreak/>
              <w:t>карманные деньги)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питания. Карманные деньги. Молодёжная мода (тенденции молодежной моды)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питания. Карманные деньги. Молодёжная мода (дресскод, куда что надеть)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питания. Карманные деньги. Молодёжная мода (как я одеваюсь)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F6E44" w:rsidRDefault="004F6E44" w:rsidP="004F6E44">
            <w:pPr>
              <w:pStyle w:val="1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Туризм. Виды отдыха. Путешествия по России и зарубежным странам. </w:t>
            </w:r>
            <w:r w:rsidRPr="009E4978">
              <w:rPr>
                <w:rFonts w:ascii="Times New Roman" w:hAnsi="Times New Roman"/>
                <w:color w:val="000000"/>
              </w:rPr>
              <w:t>(достопримечательности России)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(чем заняться на каникулах)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(подготовка к путешествию)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5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https://resh.edu.ru/subject/lesson/4093/start/15696/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(города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(такой разный туризм, разновидности туризма)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6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https://resh.edu.ru/subject/lesson/5931/start/173026/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(отдыхаем и расширяем горизонты)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Туризм. Виды отдыха. Путешествия по России и зарубежным странам (путешествие моей мечты)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Обобщение по теме "Туризм. Виды отдыха"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7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https://resh.edu.ru/subject/lesson/4174/start/79492/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Комплексный контроль по теме "Туризм. </w:t>
            </w:r>
            <w:r w:rsidRPr="009E4978">
              <w:rPr>
                <w:rFonts w:ascii="Times New Roman" w:hAnsi="Times New Roman"/>
                <w:color w:val="000000"/>
              </w:rPr>
              <w:t>Виды отдыха"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(влияние деятельности человека на окружающую среду)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(основные экологические проблемы: загрязнение атмосферы, почвы, воды)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(основные экологические проблемы: исчезновение растений и животных, вырубка леса)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(изменение климата и природные катастрофы)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(пути решения экологических проблем: международные соглашения, экологичные технологии, экоконтроль)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(экологичный образ жизни - что может сделать каждый)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(экопарки и заповедники)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Проблемы экологии. Защита окружающей среды. Стихийные бедствия (презентация проектных заданий: наш вклад в экологию региона)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Условия проживания в городской/сельской местности (жизнь в городе - плюсы и минусы)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Условия проживания в городской/сельской местности (жизнь в деревне - плюсы и минусы)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Условия проживания в городской/сельской местности (мой день в городе/ мой день в деревне)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Условия проживания в городской/сельской местности (где бы я хотел жить и почему)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компьютеры). Что такое технический прогресс. Влияние технического прогресса на развитие человечества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 w:rsidRPr="009E4978">
              <w:rPr>
                <w:rFonts w:ascii="Times New Roman" w:hAnsi="Times New Roman"/>
                <w:color w:val="000000"/>
              </w:rPr>
              <w:t>Передовые достижения технической мысли в 21 веке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 w:rsidRPr="009E4978">
              <w:rPr>
                <w:rFonts w:ascii="Times New Roman" w:hAnsi="Times New Roman"/>
                <w:color w:val="000000"/>
              </w:rPr>
              <w:t>Передовые технологии будущего. Что будет дальше?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 w:rsidRPr="009E4978">
              <w:rPr>
                <w:rFonts w:ascii="Times New Roman" w:hAnsi="Times New Roman"/>
                <w:color w:val="000000"/>
              </w:rPr>
              <w:t xml:space="preserve">Современные гаджеты и их влияние на здоровье и </w:t>
            </w:r>
            <w:r w:rsidRPr="009E4978">
              <w:rPr>
                <w:rFonts w:ascii="Times New Roman" w:hAnsi="Times New Roman"/>
                <w:color w:val="000000"/>
              </w:rPr>
              <w:lastRenderedPageBreak/>
              <w:t>социализацию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 w:rsidRPr="009E4978">
              <w:rPr>
                <w:rFonts w:ascii="Times New Roman" w:hAnsi="Times New Roman"/>
                <w:color w:val="000000"/>
              </w:rPr>
              <w:t>Интернет -за и против (работа, дружба, знакомства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 w:rsidRPr="009E4978">
              <w:rPr>
                <w:rFonts w:ascii="Times New Roman" w:hAnsi="Times New Roman"/>
                <w:color w:val="000000"/>
              </w:rPr>
              <w:t>Техногенные катастрофы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"Технический прогресс: перспективы и последствия. </w:t>
            </w:r>
            <w:r w:rsidRPr="009E4978">
              <w:rPr>
                <w:rFonts w:ascii="Times New Roman" w:hAnsi="Times New Roman"/>
                <w:color w:val="000000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Контроль по теме "Технический прогресс: перспективы и последствия. </w:t>
            </w:r>
            <w:r w:rsidRPr="009E4978">
              <w:rPr>
                <w:rFonts w:ascii="Times New Roman" w:hAnsi="Times New Roman"/>
                <w:color w:val="000000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(государственные символы Франции, их история и значение)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особенности (национальные и популярные праздники, знаменательные даты, традиции, обычаи); страницы истории (Франция - что я знаю о пятой Республике)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(государственные символы Российской Федерации, их история и значение)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(государственные праздники России и Франции, их история)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(политическая жизнь во Франции: парламент, выборы)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(полномочия президента в России и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(эпоха Просвещения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(природные особенности России и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даты, традиции, обычаи); страницы истории (страницы французской литературы)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(культурные достопримечательности Парижа)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(культурные достопримечательности Москвы)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(гражданские и религиозные праздники в России и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 (фестивали в России и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(культурная жизнь в твоем городе)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(французская кухня - элемент культурного наследия)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(политические деятели России и Франции ) Подготовка к контрольной работе.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Промежуточная аттестация: Комплексный контроль по теме "Родная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истории,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Анализ контрольной работы.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(французские энциклопедисты)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(великие французские художники)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государственные деятели, учёные, писатели, поэты, художники, композиторы, путешественники, спортсмены, актёры и так далее (великие драматурги 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(российские деятели культуры во Франции)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(презентация проектного задания: Исследую творчество выдающегося человека)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1F163D" w:rsidP="004F6E44">
            <w:pPr>
              <w:spacing w:after="0"/>
              <w:ind w:left="135"/>
            </w:pPr>
            <w:hyperlink r:id="rId38">
              <w:r w:rsidR="004F6E44">
                <w:rPr>
                  <w:rFonts w:ascii="Times New Roman" w:hAnsi="Times New Roman"/>
                  <w:color w:val="0000FF"/>
                  <w:u w:val="single"/>
                </w:rPr>
                <w:t>https://resh.edu.ru/subject/lesson/5935/start/174584/</w:t>
              </w:r>
            </w:hyperlink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(культура России и Франции - взаимное влияние)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"Родная страна и страна/страны изучаемого языка: географическое положение, столицы и крупные города, регионы; система </w:t>
            </w:r>
            <w:r w:rsidRPr="009E4978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истории,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F6E44" w:rsidRPr="009E4978" w:rsidRDefault="004F6E44" w:rsidP="004F6E44">
            <w:pPr>
              <w:spacing w:after="0" w:line="240" w:lineRule="auto"/>
              <w:ind w:left="135"/>
              <w:rPr>
                <w:lang w:val="ru-RU"/>
              </w:rPr>
            </w:pPr>
            <w:r w:rsidRPr="009E4978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</w:pPr>
          </w:p>
        </w:tc>
      </w:tr>
      <w:tr w:rsidR="004F6E44" w:rsidTr="009E4978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F6E44" w:rsidRPr="004F6E44" w:rsidRDefault="004F6E44" w:rsidP="004F6E44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6E44" w:rsidRDefault="004F6E44" w:rsidP="004F6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93" w:type="dxa"/>
            <w:gridSpan w:val="2"/>
            <w:tcMar>
              <w:top w:w="50" w:type="dxa"/>
              <w:left w:w="100" w:type="dxa"/>
            </w:tcMar>
            <w:vAlign w:val="center"/>
          </w:tcPr>
          <w:p w:rsidR="004F6E44" w:rsidRDefault="004F6E44" w:rsidP="004F6E44"/>
        </w:tc>
      </w:tr>
    </w:tbl>
    <w:p w:rsidR="00CC5BF0" w:rsidRDefault="00CC5BF0">
      <w:pPr>
        <w:sectPr w:rsidR="00CC5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BF0" w:rsidRDefault="00402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077"/>
        <w:gridCol w:w="809"/>
        <w:gridCol w:w="1841"/>
        <w:gridCol w:w="1910"/>
        <w:gridCol w:w="1347"/>
        <w:gridCol w:w="2221"/>
      </w:tblGrid>
      <w:tr w:rsidR="00CC5BF0" w:rsidTr="009E4978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5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5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BF0" w:rsidRDefault="00CC5BF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BF0" w:rsidRDefault="00CC5BF0"/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(роль семьи в обществе, история и современность)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(роль семьи в воспитании и развитии ребенка, взаимоотношения в семье)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(как избежать конфликта, найти компромисс)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(как внешность влияет на восприятие человека)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(описание литературного персонажа или реального человека: внешность, привычки, качества, манера поведения)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(берем интервью у друзей - их предпочтения во внешности, качествах человека)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привычекб. (как противостоять сезонным заболеваниям)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(предупреждаем болезни)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(визит к врачу, лечение)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(здоровый сон - залог здоровья)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(правильное питание, пищевые привычки)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(физическая активность)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(как правильно отдыхать)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 (влияние вредных привычек на здоровье человека)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(проблемы в учёбе - почему подростки отказываются посещать школу (неуспешность в учебе)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(проблемы в учёбе - почему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подростки отказываются посещать школу (буллинг, как бороться с этим явлением)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(школа - не только уроки (внеурочные мероприятия, друзья, одноклассники)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(государственные экзамены во Франции - за и против)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(государственные экзамены в России - за и против)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 (как подготовиться к экзаменам)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(отношения учитель - ученик)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решения.Подготовка к выпускным экзаменам (участие в конкурсах и Олимпиадах)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(совместные проекты с французскими школьниками, переписка)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жизнь, школьные праздники. Переписка с зарубежными сверстниками.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мире. (Работа на каникулах - возможность познакомиться с профессиями (как найти работу на каникулах, требования законодательства)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(работа на каникулах - возможность познакомиться с профессиями (востребованные профессии) 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(чем я руководствуюсь при выборе моей будущей профессии)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(как составить резюме и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мотивационное письмо)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(предпрофессиональные классы в российской школе)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(возможности получения профессии - ВУЗы, колледжи)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(международные образовательные программы)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(владение иностранным языком (иностранными языками) - важное преимущество в профессиональной деятельности 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иностранного языка в повседневной жизни и профессиональной деятельности в современном мире (берем интервью у друзей (будущая профессия, планы на продолжение образования)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(что важно для молодых людей (качества, цели, стремления)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(общественные молодежные организации)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(участие в волонтерской деятельности)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(досуг молодежи: чтение, культурный и спортивный досуг)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Досуг молодёжи: увлечения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интересы. Любовь и дружба (что значат для меня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Поговорим о любви)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(индустрия моды и ее влияние не молодежь)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(мода и модные журналы)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(реклама и потребление)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(Я - журналист. Берем интервью у друзей : что для вас важно в жизни?)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(почему важно заниматься спортом)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соревнования, Олимпийские игры (индивидуальные и командные виды спорта, их преимущества и недостатки)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(виды спорта (популярные/ экстремальные/ новые)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(история Олимпийских игр)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(участие нашей страны в Олимпийских играх)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(описываем спортивное мероприятие)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(мой любимый вид спота, почему)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(путешествуем по дорогам Франции)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(впечатления от поездки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(позитивные и негативные) - программа, транспорт, условия проживания)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(как написать претензию)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(различные виды отдыха)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(самостоятельные и организованные поездки)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(новое направление в туризме - экотуризм)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(туристическая информация в Интернете)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(берем интервью у друзей)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Экотуризм. Путешествия по России и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 странам"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RPr="004F6E44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F6E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402138"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(прекрасные уголки планеты)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jc w:val="center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CC5BF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CC5BF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CC5B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CC5BF0">
            <w:pPr>
              <w:spacing w:after="0"/>
              <w:ind w:left="135"/>
              <w:rPr>
                <w:lang w:val="ru-RU"/>
              </w:rPr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(животные в опасности)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(день Земли и другие экологические акции)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(природа в произведениях французской литературы)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(поговорим о природных явлениях)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(как защитить флору и фауну)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 (забота о планете - дело каждого. </w:t>
            </w:r>
            <w:r>
              <w:rPr>
                <w:rFonts w:ascii="Times New Roman" w:hAnsi="Times New Roman"/>
                <w:color w:val="000000"/>
                <w:sz w:val="24"/>
              </w:rPr>
              <w:t>Эко-осознанность как образ жизни)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 (день без машин/ без пластика и т.д. - это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возможно?)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(перемещения по городу)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(жизнь в деревне в разные времена года)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(описание городского пейзажа)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(проблемы городов)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(демогафия и урбанизация)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(где бы я хотел жить)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(можно ли отказаться от гаджетов)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(научно-технический прогресс в XX веке)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(наука или фантастика?)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(читаем и пишем инструкцию)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(может ли робот заменить человека)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(техника безопасности в Интернете)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(научные открытия и их последствия)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(научные достижения их моральные аспекты: клонирование)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(масс-медиа в современном мире)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(история прессы во Франции и в России)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(социальные сети как источник информации 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(внимание - фейк!)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(пресса - структура статьи, знакомимся с газетной лексикой)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(Я - журналист (пишем статью))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(масс-медиа или интернет? Современные источники информации)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(о чем рассказывают старинные города (Франция)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(о чем рассказывают старинные города (Россия)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(Россия: Города -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(почему необходимо сохранять традиции)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 (Россия и мир)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(французские ученые 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(российские ученые)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(выдающиеся российские спортсмены)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</w:t>
            </w: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художники, композиторы, путешественники, спортсмены, актёры и так далее (выдающиеся французские спортсмены 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Комплексный контроль по теме "Выдающиеся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77" w:type="dxa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5BF0" w:rsidRDefault="00CC5BF0">
            <w:pPr>
              <w:spacing w:after="0"/>
              <w:ind w:left="135"/>
            </w:pPr>
          </w:p>
        </w:tc>
      </w:tr>
      <w:tr w:rsidR="00CC5BF0" w:rsidTr="009E4978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C5BF0" w:rsidRPr="004F6E44" w:rsidRDefault="00402138">
            <w:pPr>
              <w:spacing w:after="0"/>
              <w:ind w:left="135"/>
              <w:rPr>
                <w:lang w:val="ru-RU"/>
              </w:rPr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 w:rsidRPr="004F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BF0" w:rsidRDefault="00402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C5BF0" w:rsidRDefault="00CC5BF0"/>
        </w:tc>
      </w:tr>
    </w:tbl>
    <w:p w:rsidR="00CC5BF0" w:rsidRDefault="00CC5BF0">
      <w:pPr>
        <w:sectPr w:rsidR="00CC5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BF0" w:rsidRPr="004F6E44" w:rsidRDefault="00402138">
      <w:pPr>
        <w:spacing w:after="0"/>
        <w:ind w:left="120"/>
        <w:rPr>
          <w:lang w:val="ru-RU"/>
        </w:rPr>
      </w:pPr>
      <w:bookmarkStart w:id="8" w:name="block-26076843"/>
      <w:bookmarkEnd w:id="7"/>
      <w:r w:rsidRPr="004F6E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5BF0" w:rsidRPr="004F6E44" w:rsidRDefault="00402138">
      <w:pPr>
        <w:spacing w:after="0" w:line="480" w:lineRule="auto"/>
        <w:ind w:left="120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C5BF0" w:rsidRPr="004F6E44" w:rsidRDefault="00402138">
      <w:pPr>
        <w:spacing w:after="0" w:line="480" w:lineRule="auto"/>
        <w:ind w:left="120"/>
        <w:rPr>
          <w:lang w:val="ru-RU"/>
        </w:rPr>
      </w:pPr>
      <w:r w:rsidRPr="004F6E44">
        <w:rPr>
          <w:rFonts w:ascii="Times New Roman" w:hAnsi="Times New Roman"/>
          <w:color w:val="000000"/>
          <w:sz w:val="28"/>
          <w:lang w:val="ru-RU"/>
        </w:rPr>
        <w:t>• Французский язык, 10 класс/ Кулигина А.С., Щепилова А.В., Акционерное общество «Издательство «Просвещение»</w:t>
      </w:r>
      <w:r w:rsidRPr="004F6E44">
        <w:rPr>
          <w:sz w:val="28"/>
          <w:lang w:val="ru-RU"/>
        </w:rPr>
        <w:br/>
      </w:r>
      <w:bookmarkStart w:id="9" w:name="d15ac3f0-e26a-451a-bf7c-6079800000a3"/>
      <w:r w:rsidRPr="004F6E44">
        <w:rPr>
          <w:rFonts w:ascii="Times New Roman" w:hAnsi="Times New Roman"/>
          <w:color w:val="000000"/>
          <w:sz w:val="28"/>
          <w:lang w:val="ru-RU"/>
        </w:rPr>
        <w:t xml:space="preserve"> • Французский язык, 11 класс/ Кулигина А.С., Щепилова А.В., Акционерное общество «Издательство «Просвещение»</w:t>
      </w:r>
      <w:bookmarkEnd w:id="9"/>
    </w:p>
    <w:p w:rsidR="00CC5BF0" w:rsidRPr="004F6E44" w:rsidRDefault="00CC5BF0">
      <w:pPr>
        <w:spacing w:after="0" w:line="480" w:lineRule="auto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Pr="004F6E44" w:rsidRDefault="00402138">
      <w:pPr>
        <w:spacing w:after="0" w:line="480" w:lineRule="auto"/>
        <w:ind w:left="120"/>
        <w:rPr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5BF0" w:rsidRPr="004F6E44" w:rsidRDefault="00CC5BF0">
      <w:pPr>
        <w:spacing w:after="0" w:line="480" w:lineRule="auto"/>
        <w:ind w:left="120"/>
        <w:rPr>
          <w:lang w:val="ru-RU"/>
        </w:rPr>
      </w:pPr>
    </w:p>
    <w:p w:rsidR="00CC5BF0" w:rsidRPr="004F6E44" w:rsidRDefault="00CC5BF0">
      <w:pPr>
        <w:spacing w:after="0"/>
        <w:ind w:left="120"/>
        <w:rPr>
          <w:lang w:val="ru-RU"/>
        </w:rPr>
      </w:pPr>
    </w:p>
    <w:p w:rsidR="00CC5BF0" w:rsidRDefault="0040213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6E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2138" w:rsidRPr="004F6E44" w:rsidRDefault="00402138">
      <w:pPr>
        <w:spacing w:after="0" w:line="480" w:lineRule="auto"/>
        <w:ind w:left="120"/>
        <w:rPr>
          <w:lang w:val="ru-RU"/>
        </w:rPr>
      </w:pPr>
      <w:r w:rsidRPr="00402138">
        <w:rPr>
          <w:rFonts w:ascii="Times New Roman" w:hAnsi="Times New Roman"/>
          <w:b/>
          <w:color w:val="000000"/>
          <w:sz w:val="28"/>
          <w:lang w:val="ru-RU"/>
        </w:rPr>
        <w:t>https://resh.edu.ru</w:t>
      </w:r>
    </w:p>
    <w:bookmarkEnd w:id="8"/>
    <w:p w:rsidR="00402138" w:rsidRPr="004F6E44" w:rsidRDefault="00402138">
      <w:pPr>
        <w:rPr>
          <w:lang w:val="ru-RU"/>
        </w:rPr>
      </w:pPr>
    </w:p>
    <w:sectPr w:rsidR="00402138" w:rsidRPr="004F6E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F90"/>
    <w:multiLevelType w:val="multilevel"/>
    <w:tmpl w:val="2F9CE2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A7AF4"/>
    <w:multiLevelType w:val="multilevel"/>
    <w:tmpl w:val="609816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D5951"/>
    <w:multiLevelType w:val="multilevel"/>
    <w:tmpl w:val="650CDF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D3959"/>
    <w:multiLevelType w:val="multilevel"/>
    <w:tmpl w:val="ABCAD4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E760B"/>
    <w:multiLevelType w:val="multilevel"/>
    <w:tmpl w:val="BACE12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312EC"/>
    <w:multiLevelType w:val="multilevel"/>
    <w:tmpl w:val="521211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A20029"/>
    <w:multiLevelType w:val="multilevel"/>
    <w:tmpl w:val="83BAFB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C28AF"/>
    <w:multiLevelType w:val="multilevel"/>
    <w:tmpl w:val="ECFABB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5BF0"/>
    <w:rsid w:val="001F163D"/>
    <w:rsid w:val="003B0105"/>
    <w:rsid w:val="00402138"/>
    <w:rsid w:val="004F6E44"/>
    <w:rsid w:val="006A4D66"/>
    <w:rsid w:val="009E4978"/>
    <w:rsid w:val="00C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9913"/>
  <w15:docId w15:val="{3A559BC1-A441-4DEC-B11E-524D40A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Текст1"/>
    <w:basedOn w:val="a"/>
    <w:rsid w:val="004F6E4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0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lesson/4668/start/15400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/subject/lesson/4105/start/15214" TargetMode="External"/><Relationship Id="rId38" Type="http://schemas.openxmlformats.org/officeDocument/2006/relationships/hyperlink" Target="https://resh.edu.ru/subject/lesson/5935/start/1745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son/6407/start/15276/" TargetMode="External"/><Relationship Id="rId37" Type="http://schemas.openxmlformats.org/officeDocument/2006/relationships/hyperlink" Target="https://resh.edu.ru/subject/lesson/4174/start/7949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/subject/lesson/5931/start/173026/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lesson/5926/start/15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/subject/lesson/4093/start/15696/" TargetMode="External"/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19947</Words>
  <Characters>113699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2023-09-27T17:56:00Z</cp:lastPrinted>
  <dcterms:created xsi:type="dcterms:W3CDTF">2023-09-27T17:16:00Z</dcterms:created>
  <dcterms:modified xsi:type="dcterms:W3CDTF">2023-09-28T13:42:00Z</dcterms:modified>
</cp:coreProperties>
</file>