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A66B" w14:textId="77777777" w:rsidR="00EC72F0" w:rsidRDefault="00195A00" w:rsidP="00EC72F0">
      <w:pPr>
        <w:widowControl w:val="0"/>
        <w:tabs>
          <w:tab w:val="left" w:pos="9638"/>
        </w:tabs>
        <w:spacing w:after="0" w:line="240" w:lineRule="auto"/>
        <w:ind w:right="-1"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МУНИЦ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ЛЬ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НО</w:t>
      </w:r>
      <w:r w:rsidR="00EC72F0">
        <w:rPr>
          <w:rFonts w:eastAsia="Times New Roman" w:cs="Times New Roman"/>
          <w:color w:val="000000"/>
          <w:sz w:val="28"/>
          <w:szCs w:val="28"/>
        </w:rPr>
        <w:t>Е БЮДЖЕТНОЕ ОБЩЕОБРАЗОВАТЕЛЬНОЕ</w:t>
      </w:r>
    </w:p>
    <w:p w14:paraId="496850EE" w14:textId="77777777" w:rsidR="00195A00" w:rsidRDefault="00195A00" w:rsidP="00EC72F0">
      <w:pPr>
        <w:widowControl w:val="0"/>
        <w:tabs>
          <w:tab w:val="left" w:pos="9638"/>
        </w:tabs>
        <w:spacing w:after="0" w:line="240" w:lineRule="auto"/>
        <w:ind w:right="-1"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УЧРЕЖ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ЕНИЕ «СРЕДНЯЯ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ШКОЛА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№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40</w:t>
      </w:r>
      <w:r>
        <w:rPr>
          <w:rFonts w:eastAsia="Times New Roman" w:cs="Times New Roman"/>
          <w:color w:val="000000"/>
          <w:sz w:val="28"/>
          <w:szCs w:val="28"/>
        </w:rPr>
        <w:t>» ГОРОДА СМ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ЛЕНСКА</w:t>
      </w:r>
    </w:p>
    <w:p w14:paraId="41F5902E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04A906C3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63751658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1DE70DF4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440F1744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11FC6C70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1BD8CB46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66FAF3F3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446DA1F8" w14:textId="77777777" w:rsidR="00195A00" w:rsidRDefault="00195A00" w:rsidP="00195A00">
      <w:pPr>
        <w:spacing w:after="16" w:line="240" w:lineRule="exact"/>
        <w:rPr>
          <w:rFonts w:eastAsia="Times New Roman" w:cs="Times New Roman"/>
          <w:sz w:val="24"/>
          <w:szCs w:val="24"/>
        </w:rPr>
      </w:pPr>
    </w:p>
    <w:p w14:paraId="3CEB8820" w14:textId="77777777" w:rsidR="00195A00" w:rsidRDefault="00195A00" w:rsidP="0069111F">
      <w:pPr>
        <w:widowControl w:val="0"/>
        <w:spacing w:line="240" w:lineRule="auto"/>
        <w:ind w:left="1816" w:right="-2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w w:val="99"/>
          <w:sz w:val="32"/>
          <w:szCs w:val="32"/>
        </w:rPr>
        <w:t>РАБОЧАЯ</w:t>
      </w:r>
      <w:r>
        <w:rPr>
          <w:rFonts w:eastAsia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w w:val="99"/>
          <w:sz w:val="32"/>
          <w:szCs w:val="32"/>
        </w:rPr>
        <w:t>ПРОГРАММА</w:t>
      </w:r>
    </w:p>
    <w:p w14:paraId="32D21615" w14:textId="0B81F66B" w:rsidR="002A3AF9" w:rsidRDefault="002A3AF9" w:rsidP="0069111F">
      <w:pPr>
        <w:widowControl w:val="0"/>
        <w:spacing w:line="240" w:lineRule="auto"/>
        <w:ind w:left="1816" w:right="-2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по дисциплине «</w:t>
      </w:r>
      <w:r w:rsidR="00D4336B">
        <w:rPr>
          <w:rFonts w:eastAsia="Times New Roman" w:cs="Times New Roman"/>
          <w:color w:val="000000"/>
          <w:sz w:val="32"/>
          <w:szCs w:val="32"/>
        </w:rPr>
        <w:t>Основы</w:t>
      </w:r>
      <w:r>
        <w:rPr>
          <w:rFonts w:eastAsia="Times New Roman" w:cs="Times New Roman"/>
          <w:color w:val="000000"/>
          <w:sz w:val="32"/>
          <w:szCs w:val="32"/>
        </w:rPr>
        <w:t xml:space="preserve"> психологии»</w:t>
      </w:r>
    </w:p>
    <w:p w14:paraId="40A5F108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391C8BBC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17297E3F" w14:textId="77777777" w:rsidR="00195A00" w:rsidRDefault="00195A00" w:rsidP="00195A00">
      <w:pPr>
        <w:spacing w:after="15" w:line="240" w:lineRule="exact"/>
        <w:rPr>
          <w:rFonts w:eastAsia="Times New Roman" w:cs="Times New Roman"/>
          <w:sz w:val="24"/>
          <w:szCs w:val="24"/>
        </w:rPr>
      </w:pPr>
    </w:p>
    <w:p w14:paraId="2DDCED49" w14:textId="4A8131C5" w:rsidR="00195A00" w:rsidRDefault="00195A00" w:rsidP="00195A00">
      <w:pPr>
        <w:widowControl w:val="0"/>
        <w:spacing w:line="240" w:lineRule="auto"/>
        <w:ind w:left="1" w:right="-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Класс: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 w:rsidR="00D4336B">
        <w:rPr>
          <w:rFonts w:eastAsia="Times New Roman" w:cs="Times New Roman"/>
          <w:color w:val="000000"/>
          <w:sz w:val="28"/>
          <w:szCs w:val="28"/>
        </w:rPr>
        <w:t>10, 11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класс</w:t>
      </w:r>
    </w:p>
    <w:p w14:paraId="0F87DE6B" w14:textId="77777777" w:rsidR="00195A00" w:rsidRDefault="00195A00" w:rsidP="00195A00">
      <w:pPr>
        <w:spacing w:after="5" w:line="180" w:lineRule="exact"/>
        <w:rPr>
          <w:rFonts w:eastAsia="Times New Roman" w:cs="Times New Roman"/>
          <w:sz w:val="18"/>
          <w:szCs w:val="18"/>
        </w:rPr>
      </w:pPr>
    </w:p>
    <w:p w14:paraId="6A6C5AA1" w14:textId="77777777" w:rsidR="00195A00" w:rsidRDefault="00195A00" w:rsidP="002A3AF9">
      <w:pPr>
        <w:widowControl w:val="0"/>
        <w:spacing w:line="254" w:lineRule="auto"/>
        <w:ind w:left="1701" w:right="1780" w:hanging="170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ста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итель: </w:t>
      </w:r>
      <w:r w:rsidR="002A3AF9">
        <w:rPr>
          <w:rFonts w:eastAsia="Times New Roman" w:cs="Times New Roman"/>
          <w:color w:val="000000"/>
          <w:sz w:val="28"/>
          <w:szCs w:val="28"/>
        </w:rPr>
        <w:t>Харченко Ольга Олеговна – канд. пед. наук, доц. каф. теории и методики начального образования СмолГУ</w:t>
      </w:r>
    </w:p>
    <w:p w14:paraId="59DDAF53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289BDF04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7EC76A73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434BC15A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4C457209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1F34A308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415F22A1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79C04138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5F92ED2A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22A14CC9" w14:textId="77777777" w:rsidR="00195A00" w:rsidRDefault="00195A00" w:rsidP="00195A00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210B7D69" w14:textId="77777777" w:rsidR="00195A00" w:rsidRDefault="00195A00" w:rsidP="00195A00">
      <w:pPr>
        <w:widowControl w:val="0"/>
        <w:spacing w:line="240" w:lineRule="auto"/>
        <w:ind w:left="4358" w:right="-20"/>
        <w:rPr>
          <w:rFonts w:eastAsia="Times New Roman" w:cs="Times New Roman"/>
          <w:color w:val="000000"/>
          <w:sz w:val="32"/>
          <w:szCs w:val="32"/>
        </w:rPr>
        <w:sectPr w:rsidR="00195A00" w:rsidSect="002A3AF9">
          <w:pgSz w:w="11906" w:h="16838"/>
          <w:pgMar w:top="1134" w:right="1134" w:bottom="1134" w:left="1134" w:header="0" w:footer="0" w:gutter="0"/>
          <w:cols w:space="708"/>
          <w:docGrid w:linePitch="299"/>
        </w:sectPr>
      </w:pPr>
      <w:r>
        <w:rPr>
          <w:rFonts w:eastAsia="Times New Roman" w:cs="Times New Roman"/>
          <w:color w:val="000000"/>
          <w:spacing w:val="1"/>
          <w:w w:val="99"/>
          <w:sz w:val="32"/>
          <w:szCs w:val="32"/>
        </w:rPr>
        <w:t>20</w:t>
      </w:r>
      <w:r>
        <w:rPr>
          <w:rFonts w:eastAsia="Times New Roman" w:cs="Times New Roman"/>
          <w:color w:val="000000"/>
          <w:w w:val="99"/>
          <w:sz w:val="32"/>
          <w:szCs w:val="32"/>
        </w:rPr>
        <w:t>2</w:t>
      </w:r>
      <w:r w:rsidR="002A3AF9">
        <w:rPr>
          <w:rFonts w:eastAsia="Times New Roman" w:cs="Times New Roman"/>
          <w:color w:val="000000"/>
          <w:w w:val="99"/>
          <w:sz w:val="32"/>
          <w:szCs w:val="32"/>
        </w:rPr>
        <w:t>3</w:t>
      </w:r>
    </w:p>
    <w:p w14:paraId="50D6D612" w14:textId="77777777" w:rsidR="00195A00" w:rsidRDefault="00195A00" w:rsidP="002A3AF9">
      <w:pPr>
        <w:widowControl w:val="0"/>
        <w:spacing w:after="0" w:line="240" w:lineRule="auto"/>
        <w:ind w:right="-20" w:firstLine="709"/>
        <w:jc w:val="center"/>
        <w:rPr>
          <w:rFonts w:eastAsia="Times New Roman" w:cs="Times New Roman"/>
          <w:color w:val="000000"/>
          <w:sz w:val="32"/>
          <w:szCs w:val="32"/>
        </w:rPr>
      </w:pPr>
      <w:bookmarkStart w:id="0" w:name="_page_14_0"/>
      <w:r>
        <w:rPr>
          <w:rFonts w:eastAsia="Times New Roman" w:cs="Times New Roman"/>
          <w:color w:val="000000"/>
          <w:w w:val="99"/>
          <w:sz w:val="32"/>
          <w:szCs w:val="32"/>
        </w:rPr>
        <w:lastRenderedPageBreak/>
        <w:t>СОДЕРЖАНИЕ</w:t>
      </w:r>
    </w:p>
    <w:p w14:paraId="5CDF61D4" w14:textId="77777777" w:rsidR="00195A00" w:rsidRDefault="00195A00" w:rsidP="002A3AF9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0B8F46F" w14:textId="77777777" w:rsidR="00195A00" w:rsidRDefault="00195A00" w:rsidP="002A3AF9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528607D0" w14:textId="77777777" w:rsidR="002A3AF9" w:rsidRDefault="00195A00" w:rsidP="002A3AF9">
      <w:pPr>
        <w:widowControl w:val="0"/>
        <w:spacing w:after="0" w:line="360" w:lineRule="auto"/>
        <w:ind w:right="-1"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Планир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емые рез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льтаты об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 xml:space="preserve">чения </w:t>
      </w:r>
    </w:p>
    <w:p w14:paraId="7AE686F5" w14:textId="77777777" w:rsidR="00195A00" w:rsidRDefault="00195A00" w:rsidP="002A3AF9">
      <w:pPr>
        <w:widowControl w:val="0"/>
        <w:spacing w:after="0" w:line="360" w:lineRule="auto"/>
        <w:ind w:left="708" w:right="-1"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eastAsia="Times New Roman" w:cs="Times New Roman"/>
          <w:color w:val="000000"/>
          <w:sz w:val="28"/>
          <w:szCs w:val="28"/>
        </w:rPr>
        <w:t>личнос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ные</w:t>
      </w:r>
    </w:p>
    <w:p w14:paraId="78D46CD9" w14:textId="77777777" w:rsidR="002A3AF9" w:rsidRDefault="00195A00" w:rsidP="002A3AF9">
      <w:pPr>
        <w:widowControl w:val="0"/>
        <w:spacing w:after="0" w:line="360" w:lineRule="auto"/>
        <w:ind w:left="1416" w:right="-1"/>
        <w:rPr>
          <w:rFonts w:eastAsia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eastAsia="Times New Roman" w:cs="Times New Roman"/>
          <w:color w:val="000000"/>
          <w:sz w:val="28"/>
          <w:szCs w:val="28"/>
        </w:rPr>
        <w:t>метапр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дме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 xml:space="preserve">е </w:t>
      </w:r>
    </w:p>
    <w:p w14:paraId="0860A6D0" w14:textId="77777777" w:rsidR="00195A00" w:rsidRDefault="00195A00" w:rsidP="002A3AF9">
      <w:pPr>
        <w:widowControl w:val="0"/>
        <w:spacing w:after="0" w:line="360" w:lineRule="auto"/>
        <w:ind w:left="1416" w:right="-1"/>
        <w:rPr>
          <w:rFonts w:eastAsia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едме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ные</w:t>
      </w:r>
    </w:p>
    <w:p w14:paraId="7EEC3547" w14:textId="77777777" w:rsidR="00195A00" w:rsidRDefault="00195A00" w:rsidP="002A3AF9">
      <w:pPr>
        <w:widowControl w:val="0"/>
        <w:spacing w:after="0" w:line="360" w:lineRule="auto"/>
        <w:ind w:right="-20"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держ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ние 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са</w:t>
      </w:r>
    </w:p>
    <w:p w14:paraId="46C4DC14" w14:textId="77777777" w:rsidR="00195A00" w:rsidRDefault="00195A00" w:rsidP="002A3AF9">
      <w:pPr>
        <w:widowControl w:val="0"/>
        <w:spacing w:after="0" w:line="360" w:lineRule="auto"/>
        <w:ind w:right="-20"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</w:t>
      </w:r>
      <w:bookmarkEnd w:id="0"/>
      <w:r w:rsidR="002A3AF9">
        <w:rPr>
          <w:rFonts w:eastAsia="Times New Roman" w:cs="Times New Roman"/>
          <w:color w:val="000000"/>
          <w:sz w:val="28"/>
          <w:szCs w:val="28"/>
        </w:rPr>
        <w:t xml:space="preserve"> Календарно-тематическое планирование</w:t>
      </w:r>
    </w:p>
    <w:p w14:paraId="093BCBB4" w14:textId="77777777" w:rsidR="002A3AF9" w:rsidRDefault="002A3AF9">
      <w:pPr>
        <w:jc w:val="lef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14:paraId="56026319" w14:textId="77777777" w:rsidR="00195A00" w:rsidRPr="00D73429" w:rsidRDefault="00195A00" w:rsidP="00D73429">
      <w:pPr>
        <w:pStyle w:val="a5"/>
        <w:widowControl w:val="0"/>
        <w:numPr>
          <w:ilvl w:val="0"/>
          <w:numId w:val="15"/>
        </w:numPr>
        <w:spacing w:line="240" w:lineRule="auto"/>
        <w:ind w:right="-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Т</w:t>
      </w:r>
      <w:r w:rsidRPr="00D73429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>ебован</w:t>
      </w:r>
      <w:r w:rsidRPr="00D73429"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>я</w:t>
      </w:r>
      <w:r w:rsidRPr="00D73429">
        <w:rPr>
          <w:rFonts w:eastAsia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 xml:space="preserve">к </w:t>
      </w:r>
      <w:r w:rsidRPr="00D73429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D73429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 w:rsidRPr="00D73429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D73429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73429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D73429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>под</w:t>
      </w:r>
      <w:r w:rsidRPr="00D73429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 w:rsidRPr="00D73429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>ов</w:t>
      </w:r>
      <w:r w:rsidRPr="00D73429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ки</w:t>
      </w:r>
      <w:r w:rsidRPr="00D73429">
        <w:rPr>
          <w:rFonts w:eastAsia="Times New Roman" w:cs="Times New Roman"/>
          <w:b/>
          <w:bCs/>
          <w:color w:val="000000"/>
          <w:sz w:val="28"/>
          <w:szCs w:val="28"/>
        </w:rPr>
        <w:t xml:space="preserve"> уч</w:t>
      </w:r>
      <w:r w:rsidRPr="00D73429"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73429">
        <w:rPr>
          <w:rFonts w:eastAsia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 w:rsidRPr="00D73429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73429"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х</w:t>
      </w:r>
      <w:r w:rsidR="00D73429" w:rsidRPr="00D73429">
        <w:rPr>
          <w:rFonts w:eastAsia="Times New Roman" w:cs="Times New Roman"/>
          <w:b/>
          <w:bCs/>
          <w:color w:val="000000"/>
          <w:sz w:val="28"/>
          <w:szCs w:val="28"/>
        </w:rPr>
        <w:t>ся</w:t>
      </w:r>
    </w:p>
    <w:p w14:paraId="34A0A474" w14:textId="16810366" w:rsidR="00A0154B" w:rsidRPr="00BF755E" w:rsidRDefault="00A0154B" w:rsidP="00A0154B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важнейшим образовательным достижениям в обучении </w:t>
      </w:r>
      <w:r w:rsidR="00D734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началам </w:t>
      </w: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психологии в </w:t>
      </w:r>
      <w:r w:rsidR="00D4336B">
        <w:rPr>
          <w:rFonts w:eastAsia="Times New Roman" w:cs="Times New Roman"/>
          <w:color w:val="000000"/>
          <w:sz w:val="28"/>
          <w:szCs w:val="28"/>
          <w:lang w:eastAsia="ru-RU"/>
        </w:rPr>
        <w:t>10-11</w:t>
      </w:r>
      <w:r w:rsidRPr="00D734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классах о</w:t>
      </w: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тносятся:</w:t>
      </w:r>
    </w:p>
    <w:p w14:paraId="11D1BEF9" w14:textId="77777777" w:rsidR="00A0154B" w:rsidRPr="00D73429" w:rsidRDefault="001C7DED" w:rsidP="00A0154B">
      <w:pPr>
        <w:shd w:val="clear" w:color="auto" w:fill="FFFFFF"/>
        <w:spacing w:after="0" w:line="240" w:lineRule="auto"/>
        <w:ind w:firstLine="992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 w:rsidRPr="00D73429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Личностные результаты</w:t>
      </w:r>
    </w:p>
    <w:p w14:paraId="36981F37" w14:textId="77777777" w:rsidR="008C18F2" w:rsidRPr="008C18F2" w:rsidRDefault="008C18F2" w:rsidP="00A0154B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Обучающиеся приобретут</w:t>
      </w:r>
      <w:r w:rsidR="001C7DED">
        <w:rPr>
          <w:rFonts w:eastAsia="Times New Roman" w:cs="Times New Roman"/>
          <w:iCs/>
          <w:color w:val="000000"/>
          <w:sz w:val="28"/>
          <w:szCs w:val="28"/>
          <w:lang w:eastAsia="ru-RU"/>
        </w:rPr>
        <w:t>:</w:t>
      </w:r>
    </w:p>
    <w:p w14:paraId="04F242C5" w14:textId="77777777" w:rsidR="00A0154B" w:rsidRPr="008C18F2" w:rsidRDefault="00A0154B" w:rsidP="00D73429">
      <w:pPr>
        <w:pStyle w:val="a5"/>
        <w:numPr>
          <w:ilvl w:val="0"/>
          <w:numId w:val="12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опыт самоопределения в жизненной перспективе, определения иерархии целей, реалистичности намерений и др.;</w:t>
      </w:r>
    </w:p>
    <w:p w14:paraId="5CF84579" w14:textId="77777777" w:rsidR="00A0154B" w:rsidRPr="008C18F2" w:rsidRDefault="00A0154B" w:rsidP="00D73429">
      <w:pPr>
        <w:pStyle w:val="a5"/>
        <w:numPr>
          <w:ilvl w:val="0"/>
          <w:numId w:val="12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опыт построения рефлексивного отношения к действительности психологического содержания;</w:t>
      </w:r>
    </w:p>
    <w:p w14:paraId="3B8E1EDB" w14:textId="77777777" w:rsidR="00A0154B" w:rsidRPr="008C18F2" w:rsidRDefault="00A0154B" w:rsidP="00D73429">
      <w:pPr>
        <w:pStyle w:val="a5"/>
        <w:numPr>
          <w:ilvl w:val="0"/>
          <w:numId w:val="12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умение замечать и признавать расхождение в декларации целей личного действия и реальных результатах, опыт ответственного отношения к индивидуальной активности;</w:t>
      </w:r>
    </w:p>
    <w:p w14:paraId="5642809D" w14:textId="77777777" w:rsidR="00A0154B" w:rsidRPr="008C18F2" w:rsidRDefault="00A0154B" w:rsidP="00D73429">
      <w:pPr>
        <w:pStyle w:val="a5"/>
        <w:numPr>
          <w:ilvl w:val="0"/>
          <w:numId w:val="12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опыт ценностного отношения к саморефле</w:t>
      </w:r>
      <w:r w:rsidR="008C18F2" w:rsidRPr="008C18F2">
        <w:rPr>
          <w:rFonts w:eastAsia="Times New Roman" w:cs="Times New Roman"/>
          <w:color w:val="000000"/>
          <w:sz w:val="28"/>
          <w:szCs w:val="28"/>
          <w:lang w:eastAsia="ru-RU"/>
        </w:rPr>
        <w:t>ксии в пространстве межличност</w:t>
      </w: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ного взаимодействия;</w:t>
      </w:r>
    </w:p>
    <w:p w14:paraId="504CE4B2" w14:textId="77777777" w:rsidR="00A0154B" w:rsidRPr="008C18F2" w:rsidRDefault="00A0154B" w:rsidP="00D73429">
      <w:pPr>
        <w:pStyle w:val="a5"/>
        <w:numPr>
          <w:ilvl w:val="0"/>
          <w:numId w:val="12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опыт формулирования (публикации) личной позиции в контексте общегрупповой дискуссии психологического содержания.</w:t>
      </w:r>
    </w:p>
    <w:p w14:paraId="30EE5C74" w14:textId="77777777" w:rsidR="00D73429" w:rsidRDefault="00D73429" w:rsidP="00CF4C0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35D952C" w14:textId="77777777" w:rsidR="00A0154B" w:rsidRPr="00D73429" w:rsidRDefault="001C7DED" w:rsidP="00CF4C0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 w:rsidRPr="00D73429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Метапредметные результаты</w:t>
      </w:r>
    </w:p>
    <w:p w14:paraId="78309A50" w14:textId="77777777" w:rsidR="00CF4C0A" w:rsidRPr="00CF4C0A" w:rsidRDefault="00CF4C0A" w:rsidP="00CF4C0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C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1C7DED">
        <w:rPr>
          <w:rFonts w:eastAsia="Times New Roman" w:cs="Times New Roman"/>
          <w:color w:val="000000"/>
          <w:sz w:val="28"/>
          <w:szCs w:val="28"/>
          <w:lang w:eastAsia="ru-RU"/>
        </w:rPr>
        <w:t>процессе</w:t>
      </w:r>
      <w:r w:rsidRPr="00CF4C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освоения содержания дисциплины обучающиеся приобретут:</w:t>
      </w:r>
    </w:p>
    <w:p w14:paraId="7B9CED63" w14:textId="77777777" w:rsidR="00A0154B" w:rsidRPr="008C18F2" w:rsidRDefault="00A0154B" w:rsidP="00D73429">
      <w:pPr>
        <w:pStyle w:val="a5"/>
        <w:numPr>
          <w:ilvl w:val="0"/>
          <w:numId w:val="13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8C18F2">
        <w:rPr>
          <w:rFonts w:eastAsia="Times New Roman" w:cs="Times New Roman"/>
          <w:color w:val="000000"/>
          <w:sz w:val="28"/>
          <w:szCs w:val="28"/>
          <w:lang w:eastAsia="ru-RU"/>
        </w:rPr>
        <w:t>смыслового чтения научного</w:t>
      </w: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текст</w:t>
      </w:r>
      <w:r w:rsidR="008C18F2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психологического содержания;</w:t>
      </w:r>
    </w:p>
    <w:p w14:paraId="4E4BF8C2" w14:textId="77777777" w:rsidR="00A0154B" w:rsidRPr="008C18F2" w:rsidRDefault="00A0154B" w:rsidP="00D73429">
      <w:pPr>
        <w:pStyle w:val="a5"/>
        <w:numPr>
          <w:ilvl w:val="0"/>
          <w:numId w:val="13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умение схематизировать соотношение психологических понятий, объясняющих природу внутреннего мира человека, закономерности его развития и обучения;</w:t>
      </w:r>
    </w:p>
    <w:p w14:paraId="539305D0" w14:textId="77777777" w:rsidR="00A0154B" w:rsidRPr="008C18F2" w:rsidRDefault="00A0154B" w:rsidP="00D73429">
      <w:pPr>
        <w:pStyle w:val="a5"/>
        <w:numPr>
          <w:ilvl w:val="0"/>
          <w:numId w:val="13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умение использовать готовые знаковые средства (графики, диаграммы, таблицы, схемы и др.) для иллюстрации, интерпретации, аргументации собственной позиции в общегрупповой дискуссии психологического содержания;</w:t>
      </w:r>
    </w:p>
    <w:p w14:paraId="4A52E683" w14:textId="77777777" w:rsidR="00A0154B" w:rsidRPr="008C18F2" w:rsidRDefault="00A0154B" w:rsidP="00D73429">
      <w:pPr>
        <w:pStyle w:val="a5"/>
        <w:numPr>
          <w:ilvl w:val="0"/>
          <w:numId w:val="13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 (сопрягать намеренность активности с ее ожидаемым результатом и характером средств, выбранных для реализации замысла в ситуации);</w:t>
      </w:r>
    </w:p>
    <w:p w14:paraId="69620348" w14:textId="77777777" w:rsidR="00A0154B" w:rsidRPr="008C18F2" w:rsidRDefault="00A0154B" w:rsidP="00D73429">
      <w:pPr>
        <w:pStyle w:val="a5"/>
        <w:numPr>
          <w:ilvl w:val="0"/>
          <w:numId w:val="13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 в анализе психологической реальности активности человека;</w:t>
      </w:r>
    </w:p>
    <w:p w14:paraId="7024DD3C" w14:textId="77777777" w:rsidR="00A0154B" w:rsidRPr="008C18F2" w:rsidRDefault="00A0154B" w:rsidP="00D73429">
      <w:pPr>
        <w:pStyle w:val="a5"/>
        <w:numPr>
          <w:ilvl w:val="0"/>
          <w:numId w:val="13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умение формулировать аргументированное объяснение психологического содержания активности человека, в т.ч. собственной;</w:t>
      </w:r>
    </w:p>
    <w:p w14:paraId="51483F35" w14:textId="77777777" w:rsidR="00A0154B" w:rsidRPr="008C18F2" w:rsidRDefault="00A0154B" w:rsidP="00D73429">
      <w:pPr>
        <w:pStyle w:val="a5"/>
        <w:numPr>
          <w:ilvl w:val="0"/>
          <w:numId w:val="13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C18F2">
        <w:rPr>
          <w:rFonts w:eastAsia="Times New Roman" w:cs="Times New Roman"/>
          <w:color w:val="000000"/>
          <w:sz w:val="28"/>
          <w:szCs w:val="28"/>
          <w:lang w:eastAsia="ru-RU"/>
        </w:rPr>
        <w:t>получение опыта работы в команде, конструирование опыта рефлексивного отношения к групповой работе, к личному вкладу в общий результат.</w:t>
      </w:r>
    </w:p>
    <w:p w14:paraId="5BADAA32" w14:textId="77777777" w:rsidR="00D73429" w:rsidRDefault="00D73429" w:rsidP="00CF4C0A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067271E" w14:textId="77777777" w:rsidR="00A0154B" w:rsidRPr="00D73429" w:rsidRDefault="00A0154B" w:rsidP="00CF4C0A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 w:rsidRPr="00D73429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Предметные результаты</w:t>
      </w:r>
    </w:p>
    <w:p w14:paraId="00547368" w14:textId="77777777" w:rsidR="001C7DED" w:rsidRPr="00CF4C0A" w:rsidRDefault="001C7DED" w:rsidP="00D7342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4C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процессе</w:t>
      </w:r>
      <w:r w:rsidRPr="00CF4C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освоения содержания дисциплины обучающиеся приобретут:</w:t>
      </w:r>
    </w:p>
    <w:p w14:paraId="42DC1786" w14:textId="77777777" w:rsidR="00A0154B" w:rsidRPr="001C7DED" w:rsidRDefault="00A0154B" w:rsidP="00D73429">
      <w:pPr>
        <w:pStyle w:val="a5"/>
        <w:numPr>
          <w:ilvl w:val="0"/>
          <w:numId w:val="14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t>опыт различения житейского и научного толкования внутреннего мира человека на основе заданных критериев дифференциации;</w:t>
      </w:r>
    </w:p>
    <w:p w14:paraId="107F591C" w14:textId="77777777" w:rsidR="00A0154B" w:rsidRPr="001C7DED" w:rsidRDefault="00A0154B" w:rsidP="00D73429">
      <w:pPr>
        <w:pStyle w:val="a5"/>
        <w:numPr>
          <w:ilvl w:val="0"/>
          <w:numId w:val="14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получение знания о способах изучения поведения (активности) человека в проекции различных психологических подходов, о специфике проектирования средств вмешательства в активность человека в случае необходимости;</w:t>
      </w:r>
    </w:p>
    <w:p w14:paraId="008A387B" w14:textId="77777777" w:rsidR="00A0154B" w:rsidRPr="001C7DED" w:rsidRDefault="00A0154B" w:rsidP="00D73429">
      <w:pPr>
        <w:pStyle w:val="a5"/>
        <w:numPr>
          <w:ilvl w:val="0"/>
          <w:numId w:val="14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t>получение знания о родовых способностях человека, их природе, способах освоения в процессе развития и социализации;</w:t>
      </w:r>
    </w:p>
    <w:p w14:paraId="51A567BA" w14:textId="77777777" w:rsidR="00A0154B" w:rsidRPr="001C7DED" w:rsidRDefault="00A0154B" w:rsidP="00D73429">
      <w:pPr>
        <w:pStyle w:val="a5"/>
        <w:numPr>
          <w:ilvl w:val="0"/>
          <w:numId w:val="14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t>опыт различения утилитарно-вещного отношения к человеку как носителю набора полезных качеств и нравственного отношения к человеку;</w:t>
      </w:r>
    </w:p>
    <w:p w14:paraId="51892862" w14:textId="77777777" w:rsidR="00A0154B" w:rsidRPr="001C7DED" w:rsidRDefault="00A0154B" w:rsidP="00D73429">
      <w:pPr>
        <w:pStyle w:val="a5"/>
        <w:numPr>
          <w:ilvl w:val="0"/>
          <w:numId w:val="14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t>умение формулировать аргументированные суждения, объясняющие психологическую природу различных форм активности человека;</w:t>
      </w:r>
    </w:p>
    <w:p w14:paraId="15DF066E" w14:textId="77777777" w:rsidR="00A0154B" w:rsidRPr="001C7DED" w:rsidRDefault="00A0154B" w:rsidP="00D73429">
      <w:pPr>
        <w:pStyle w:val="a5"/>
        <w:numPr>
          <w:ilvl w:val="0"/>
          <w:numId w:val="14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t>умение оценивать ситуации межперсональных контактов с различных точек зрения, определять природу противоречий, затрудняющих пр</w:t>
      </w:r>
      <w:r w:rsidR="001C7DED">
        <w:rPr>
          <w:rFonts w:eastAsia="Times New Roman" w:cs="Times New Roman"/>
          <w:color w:val="000000"/>
          <w:sz w:val="28"/>
          <w:szCs w:val="28"/>
          <w:lang w:eastAsia="ru-RU"/>
        </w:rPr>
        <w:t>одуктивный характер коммуникации</w:t>
      </w: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280660BC" w14:textId="77777777" w:rsidR="00A0154B" w:rsidRPr="00D73429" w:rsidRDefault="00A0154B" w:rsidP="00D73429">
      <w:pPr>
        <w:pStyle w:val="a5"/>
        <w:numPr>
          <w:ilvl w:val="0"/>
          <w:numId w:val="14"/>
        </w:numPr>
        <w:shd w:val="clear" w:color="auto" w:fill="FFFFFF"/>
        <w:spacing w:before="17" w:after="17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C7DED">
        <w:rPr>
          <w:rFonts w:eastAsia="Times New Roman" w:cs="Times New Roman"/>
          <w:color w:val="000000"/>
          <w:sz w:val="28"/>
          <w:szCs w:val="28"/>
          <w:lang w:eastAsia="ru-RU"/>
        </w:rPr>
        <w:t>умение проектировать условия и средства продуктивной коммуникации в контексте учебной деятельности.</w:t>
      </w:r>
    </w:p>
    <w:p w14:paraId="17B9DDAC" w14:textId="77777777" w:rsidR="00D73429" w:rsidRDefault="00D73429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14:paraId="5079CD00" w14:textId="77777777" w:rsidR="00D73429" w:rsidRPr="00D73429" w:rsidRDefault="00D73429" w:rsidP="00D73429">
      <w:pPr>
        <w:pStyle w:val="a5"/>
        <w:shd w:val="clear" w:color="auto" w:fill="FFFFFF"/>
        <w:spacing w:before="17" w:after="17" w:line="24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73429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14:paraId="6BBA57B5" w14:textId="77777777" w:rsidR="00E81B87" w:rsidRDefault="00E81B87" w:rsidP="00E81B8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C3AB5E" w14:textId="34D02AF9" w:rsidR="00E81B87" w:rsidRDefault="00D4336B" w:rsidP="00E81B8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81B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7B9235A6" w14:textId="77777777" w:rsidR="00A0154B" w:rsidRPr="00BF755E" w:rsidRDefault="002F262F" w:rsidP="001C7DED">
      <w:pPr>
        <w:shd w:val="clear" w:color="auto" w:fill="FFFFFF"/>
        <w:spacing w:after="0" w:line="240" w:lineRule="auto"/>
        <w:ind w:firstLine="709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</w:p>
    <w:p w14:paraId="33210EDA" w14:textId="77777777" w:rsidR="00E81B87" w:rsidRDefault="00E81B87" w:rsidP="00E81B8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Проблематизация. Психология практическая и научная. Методы научной и практической психологии.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A0154B"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Индивидуальная работа «Я сам о себе» и/или «Я глазами других людей». </w:t>
      </w:r>
    </w:p>
    <w:p w14:paraId="16438A41" w14:textId="77777777" w:rsidR="00A0154B" w:rsidRPr="00BF755E" w:rsidRDefault="001C7DED" w:rsidP="00E81B8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 –</w:t>
      </w:r>
      <w:r w:rsidR="00A0154B"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актуализация значений (объяснительных схем), определяющих содержание психологического знания обучающихся о человеке (подростке).</w:t>
      </w:r>
    </w:p>
    <w:p w14:paraId="381B96E9" w14:textId="77777777" w:rsidR="00E81B87" w:rsidRDefault="00E81B87" w:rsidP="001C7DED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79446F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Что такое психика и как она устроена</w:t>
      </w:r>
    </w:p>
    <w:p w14:paraId="68431D5B" w14:textId="77777777" w:rsidR="00A0154B" w:rsidRPr="00E81B87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Психика как особое образование, существующее у животных и человека. Механизмы психики. Психические явления. Нужда и потребность. Как возникают потребности? Как потребности начинают диктовать стратегию активности? Откуда берутся цели активности животного и человека? Место эмоций в схеме поведения животного и человека. Кто думает: мозг или человек (животное)? Интеллектуальное поведение животных. Психологическое изучение животного и человека. Познаваема ли психика? Что имеют в виду, когда говорят о развитии психики?</w:t>
      </w:r>
    </w:p>
    <w:p w14:paraId="71CA0D63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Главная цель: изучить основания психологического подхода к определению природы активности животных и человека; определить место эмоций в общей структуре психической активности.</w:t>
      </w:r>
    </w:p>
    <w:p w14:paraId="6F708D4B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Обобщить житейские представления обучающихся о нормативной психической активности человека и факторах, вызывающих нарушения поведения человека.</w:t>
      </w:r>
    </w:p>
    <w:p w14:paraId="4BE959AD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Учить вычитыванию (чтению и комментированию) авторских научных текстов психологи</w:t>
      </w:r>
      <w:r w:rsidR="001C7DED">
        <w:rPr>
          <w:rFonts w:eastAsia="Times New Roman" w:cs="Times New Roman"/>
          <w:color w:val="000000"/>
          <w:sz w:val="28"/>
          <w:szCs w:val="28"/>
          <w:lang w:eastAsia="ru-RU"/>
        </w:rPr>
        <w:t>ческого содержания.</w:t>
      </w: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Определение критериев для различения текстов научного содержания по стилистике (научный, научно-популярный, псевдонаучный).</w:t>
      </w:r>
    </w:p>
    <w:p w14:paraId="52221D2F" w14:textId="77777777" w:rsidR="00E81B87" w:rsidRDefault="00E81B87" w:rsidP="001C7DED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C67E07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Как работает сознание</w:t>
      </w:r>
    </w:p>
    <w:p w14:paraId="36DD7FE0" w14:textId="77777777" w:rsidR="00A0154B" w:rsidRPr="00E81B87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Деятельность и сознание. Неосознаваемые процессы в психической активности человека, их природа и проявления. Синонимичны ли термины подсознательно, бессознательно, неосознанно… Механизмы психологической защиты. Защитное поведение. Что можно считать нарушением психики</w:t>
      </w:r>
      <w:r w:rsidR="002F262F"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Человек знает больше, чем может об этом сказать. Как формируются образы сознания? Психологические образования, определяющие принадлежность к роду человеческому.</w:t>
      </w:r>
    </w:p>
    <w:p w14:paraId="6A7F8A18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 связана с актуализацией представлений подростков (содержания обыденного сознания) о том, как строится образ реальности:</w:t>
      </w:r>
    </w:p>
    <w:p w14:paraId="39E1A3C5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- выявление схем интерпретации подростками активности живых существ, объяснение оснований научного анализа этих явлений в разных психологических школах;</w:t>
      </w:r>
    </w:p>
    <w:p w14:paraId="2054895F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F262F">
        <w:rPr>
          <w:rFonts w:eastAsia="Times New Roman" w:cs="Times New Roman"/>
          <w:color w:val="000000"/>
          <w:sz w:val="28"/>
          <w:szCs w:val="28"/>
          <w:lang w:eastAsia="ru-RU"/>
        </w:rPr>
        <w:t>овладение способами</w:t>
      </w: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научного анализа собственного поведения; выявление трудностей исследования неосознаваемых процессов активности;</w:t>
      </w:r>
    </w:p>
    <w:p w14:paraId="6626BBF4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- объяснение механизма психологической защиты, анализ видов защитного поведения.</w:t>
      </w:r>
    </w:p>
    <w:p w14:paraId="7705738D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- схематизация соотношения понятий потребности, желания, действия;</w:t>
      </w:r>
    </w:p>
    <w:p w14:paraId="272EE85A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- определение содержания понятия самосознания, описание форм существования Я в структуре самосознания.</w:t>
      </w:r>
    </w:p>
    <w:p w14:paraId="4D948F8C" w14:textId="77777777" w:rsidR="00E81B87" w:rsidRDefault="00E81B87" w:rsidP="001C7DED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53D94E" w14:textId="77777777" w:rsidR="00A0154B" w:rsidRPr="00BF755E" w:rsidRDefault="002F262F" w:rsidP="001C7DED">
      <w:pPr>
        <w:shd w:val="clear" w:color="auto" w:fill="FFFFFF"/>
        <w:spacing w:after="0" w:line="240" w:lineRule="auto"/>
        <w:ind w:firstLine="709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Человек </w:t>
      </w:r>
      <w:r w:rsidR="00A0154B"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привычки</w:t>
      </w:r>
    </w:p>
    <w:p w14:paraId="46C4714F" w14:textId="77777777" w:rsidR="00A0154B" w:rsidRPr="00E81B87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Управление поведением как управление образами нашего сознания. «Человек привычки» как сила, которая нами управляет. Сколько у человека привычек? Вредные и полезные привычки. Кому и зачем нужны вредные привычки? Привычки общения: о стереотипах и аттитюдах в восприятии людьми друг друга. Выявление ресурсов коммуникации и коммуникативных барьеров – феноменология общения «по привычке». Как быть с плохими привычками: борьба с самим собой или … ? Как происходит отучивание от привычек? Конструктивное и защитное поведение.</w:t>
      </w:r>
    </w:p>
    <w:p w14:paraId="793BB3B8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 связана с определением содержания проблемы управления человеком собственным поведением, в получении опыта осознания связи физиологического и психического в природе человеческих действий. Дополнительная цель определяется необходимостью организации возможности для практического изучения подростком природы типичных форм поведения в различных проекциях собственной жизни.</w:t>
      </w:r>
    </w:p>
    <w:p w14:paraId="026A99C0" w14:textId="77777777" w:rsidR="00E81B87" w:rsidRDefault="00E81B87" w:rsidP="001C7DED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99109F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Человек воли</w:t>
      </w:r>
    </w:p>
    <w:p w14:paraId="611F949B" w14:textId="77777777" w:rsidR="00A0154B" w:rsidRPr="00E81B87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Высшая психическая функция как функ</w:t>
      </w:r>
      <w:r w:rsidR="002F262F"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циональный орган человека (А.А. </w:t>
      </w: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Ухтомский, Н.А. Бернштейн, П.К. Анохин). Воля умная и тупая. Как мы научаемся управлять собою и другими людьми. Насильственное и ненасильственное управление. Насилие явное и скрытое. Сла</w:t>
      </w:r>
      <w:r w:rsidR="002F262F"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боволие и способы его понимания. </w:t>
      </w: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Сила воли как способность управлять своим умом.</w:t>
      </w:r>
    </w:p>
    <w:p w14:paraId="1394DDEC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 состоит в изучении родовых способностей человека. В рамках занятия предполагается разработка диагностического инструмента для исследования активности человека различной направленности, освоение тренингового упражнения «волевое действие».</w:t>
      </w:r>
    </w:p>
    <w:p w14:paraId="51125185" w14:textId="77777777" w:rsidR="00E81B87" w:rsidRDefault="00E81B87" w:rsidP="001C7DED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CE2A4A" w14:textId="77777777" w:rsidR="00A0154B" w:rsidRPr="00BF755E" w:rsidRDefault="00A0154B" w:rsidP="001C7DED">
      <w:pPr>
        <w:shd w:val="clear" w:color="auto" w:fill="FFFFFF"/>
        <w:spacing w:after="0" w:line="240" w:lineRule="auto"/>
        <w:ind w:firstLine="709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Человек нравственный</w:t>
      </w:r>
    </w:p>
    <w:p w14:paraId="6E3943F4" w14:textId="77777777" w:rsidR="00A0154B" w:rsidRPr="00E81B87" w:rsidRDefault="00A0154B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Человек как индивид, как субъект, как индивидуальность и как личность. Зачем так много слов? Быть или не быть личностью?</w:t>
      </w:r>
      <w:r w:rsidR="002F262F"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Что такое нравственный выбор? </w:t>
      </w: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Хоро</w:t>
      </w:r>
      <w:r w:rsidR="002F262F"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ший человек с плохим характером</w:t>
      </w: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– кто это? Личность и подвиг. Личность и нравственное подвижничество.</w:t>
      </w:r>
    </w:p>
    <w:p w14:paraId="25F0D723" w14:textId="77777777" w:rsidR="00A0154B" w:rsidRPr="00BF755E" w:rsidRDefault="00E81B87" w:rsidP="001C7DE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цель: введение</w:t>
      </w:r>
      <w:r w:rsidR="00A0154B"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участников в философско-психологический конт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екст понимания того, что такое личность</w:t>
      </w:r>
      <w:r w:rsidR="00A0154B" w:rsidRPr="00BF755E">
        <w:rPr>
          <w:rFonts w:eastAsia="Times New Roman" w:cs="Times New Roman"/>
          <w:color w:val="000000"/>
          <w:sz w:val="28"/>
          <w:szCs w:val="28"/>
          <w:lang w:eastAsia="ru-RU"/>
        </w:rPr>
        <w:t>, в обнаружении и рефлексии связи личностного и нравственного в человеке. Дополнител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ьная цель – развести понятия </w:t>
      </w:r>
      <w:r w:rsidRPr="00E81B87">
        <w:rPr>
          <w:rFonts w:eastAsia="Times New Roman" w:cs="Times New Roman"/>
          <w:i/>
          <w:color w:val="000000"/>
          <w:sz w:val="28"/>
          <w:szCs w:val="28"/>
          <w:lang w:eastAsia="ru-RU"/>
        </w:rPr>
        <w:t>личное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E81B87">
        <w:rPr>
          <w:rFonts w:eastAsia="Times New Roman" w:cs="Times New Roman"/>
          <w:i/>
          <w:color w:val="000000"/>
          <w:sz w:val="28"/>
          <w:szCs w:val="28"/>
          <w:lang w:eastAsia="ru-RU"/>
        </w:rPr>
        <w:t>личностное</w:t>
      </w:r>
      <w:r w:rsidR="00A0154B"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попытаться ответить на вопросы: «Каждый ли человек личность?» и «Всегда ли я личность?». Различение утилитарно-</w:t>
      </w:r>
      <w:r w:rsidR="00A0154B" w:rsidRPr="00BF755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вещного отношения к человеку как носителю набора полезных качеств и нравственного отношения к человеку (И. Кант).</w:t>
      </w:r>
    </w:p>
    <w:p w14:paraId="237A17FB" w14:textId="77777777" w:rsidR="00517A31" w:rsidRDefault="00517A31">
      <w:pPr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1DF6CFDA" w14:textId="6F4E31B0" w:rsidR="00342A38" w:rsidRDefault="00D4336B" w:rsidP="00342A38">
      <w:pPr>
        <w:shd w:val="clear" w:color="auto" w:fill="FFFFFF"/>
        <w:spacing w:after="0" w:line="240" w:lineRule="auto"/>
        <w:ind w:firstLine="992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</w:t>
      </w:r>
      <w:r w:rsidR="00342A3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2090A59B" w14:textId="77777777" w:rsidR="00E81B87" w:rsidRPr="00BF755E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Возрасты жизни человека</w:t>
      </w:r>
    </w:p>
    <w:p w14:paraId="682DE2C1" w14:textId="77777777" w:rsidR="00E81B87" w:rsidRPr="00E81B87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Хронотоп жизни человека. Периоды (возрастные ступени) жизненного цикла: научный подход к определению возраста. Нужно ли обычному человеку знание периодизации развития.</w:t>
      </w:r>
    </w:p>
    <w:p w14:paraId="4360EFD6" w14:textId="77777777" w:rsidR="00E81B87" w:rsidRPr="00E81B87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Чем измеряется возраст людей, живущих в различные исторические эпохи, в различных формациях? Возраст биологический и психологический.</w:t>
      </w:r>
    </w:p>
    <w:p w14:paraId="78DDC9E4" w14:textId="77777777" w:rsidR="00E81B87" w:rsidRPr="00E81B87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1B87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Как понимать переходы от одного возраста к другому? Для чего в племени (общине) устраивается инициация?</w:t>
      </w:r>
    </w:p>
    <w:p w14:paraId="6F973845" w14:textId="77777777" w:rsidR="00E81B87" w:rsidRPr="00BF755E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 занятий в этой теме связана с обнаружением культурных оснований для выделения возрастных периодов и выявлением житейских показателей для характеристики границ возрастов, с определением места подросткового возраста в общем цикле жизни человека.</w:t>
      </w:r>
    </w:p>
    <w:p w14:paraId="1756A66E" w14:textId="77777777" w:rsidR="00342A38" w:rsidRDefault="00342A38" w:rsidP="00E81B87">
      <w:pPr>
        <w:shd w:val="clear" w:color="auto" w:fill="FFFFFF"/>
        <w:spacing w:after="0" w:line="240" w:lineRule="auto"/>
        <w:ind w:firstLine="99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3B8B12" w14:textId="77777777" w:rsidR="00E81B87" w:rsidRPr="00BF755E" w:rsidRDefault="0069111F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Гениальность, о</w:t>
      </w:r>
      <w:r w:rsidR="00342A3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дарё</w:t>
      </w:r>
      <w:r w:rsidR="00E81B87"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нность, умственное инобытие, расстройства поведения</w:t>
      </w:r>
    </w:p>
    <w:p w14:paraId="71532BD2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От чего зависит развитие ребенка. Физиологическое созревание и целенаправленное воспитание: что важнее. Психологически гармонический путь развития.</w:t>
      </w:r>
    </w:p>
    <w:p w14:paraId="1EC501EA" w14:textId="77777777" w:rsidR="00E81B87" w:rsidRPr="00342A38" w:rsidRDefault="00342A38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Гении, одаренные – кто они</w:t>
      </w:r>
      <w:r w:rsidR="00E81B87"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 Чем человек наделен от природы и что формируется в нем прижизненно.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</w:t>
      </w:r>
      <w:r w:rsidR="00E81B87"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оказатель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и</w:t>
      </w:r>
      <w:r w:rsidR="00E81B87"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одаренности.</w:t>
      </w:r>
    </w:p>
    <w:p w14:paraId="06E733C5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Как послушный малыш превращается в «трудного ребенка». Может ли «трудный» стать «девиантом». Девиантное поведение человека, научное объяснение его природы. Что известно об умственной отсталости, как понимать умственное инобытие.</w:t>
      </w:r>
    </w:p>
    <w:p w14:paraId="6EB9C429" w14:textId="77777777" w:rsidR="00E81B87" w:rsidRPr="00BF755E" w:rsidRDefault="00342A38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</w:t>
      </w:r>
      <w:r w:rsidR="00E81B87"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расширить осведомленность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E81B87" w:rsidRPr="00BF755E">
        <w:rPr>
          <w:rFonts w:eastAsia="Times New Roman" w:cs="Times New Roman"/>
          <w:color w:val="000000"/>
          <w:sz w:val="28"/>
          <w:szCs w:val="28"/>
          <w:lang w:eastAsia="ru-RU"/>
        </w:rPr>
        <w:t>в области нетипичного развития человека, сформулировать основания корректного отношения к людям, которые отличаются от большинства.</w:t>
      </w:r>
    </w:p>
    <w:p w14:paraId="67A7508E" w14:textId="77777777" w:rsidR="00342A38" w:rsidRDefault="00342A38" w:rsidP="00E81B87">
      <w:pPr>
        <w:shd w:val="clear" w:color="auto" w:fill="FFFFFF"/>
        <w:spacing w:after="0" w:line="240" w:lineRule="auto"/>
        <w:ind w:firstLine="99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CA3493" w14:textId="77777777" w:rsidR="00E81B87" w:rsidRPr="00BF755E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Подросток в книге и жизни</w:t>
      </w:r>
    </w:p>
    <w:p w14:paraId="204FAED7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Что известно о подростке? Гормональный бунт подросткового возраста: о чем говорят физиологи. Психологический потенциал подростка: итоги предыдущих этапов развития. Задачи возраста: почему самоопределение становится проблемой. Потребность в смысле жизни и жизненная перспектива. Я - вчера», Я – сегодня, Я – завтра: привычка «обдумывать свое житье». Как научиться рефлексии.</w:t>
      </w:r>
    </w:p>
    <w:p w14:paraId="2BF333DE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Подросток глазами взрослых людей и подросток сам о себе: о чем рассказывают самоописания. Личные границы человека в отношениях с другими. Чем определяются психологические гр</w:t>
      </w:r>
      <w:r w:rsid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аницы подростка в отношениях с м</w:t>
      </w: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иром.</w:t>
      </w:r>
    </w:p>
    <w:p w14:paraId="2C19833F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Управляемость поведения в подростковом возрасте. Тренинг управления чувствами и эмоциями.</w:t>
      </w:r>
    </w:p>
    <w:p w14:paraId="69CCD92F" w14:textId="77777777" w:rsidR="00E81B87" w:rsidRPr="00BF755E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</w:t>
      </w:r>
      <w:r w:rsidR="00342A38">
        <w:rPr>
          <w:rFonts w:eastAsia="Times New Roman" w:cs="Times New Roman"/>
          <w:color w:val="000000"/>
          <w:sz w:val="28"/>
          <w:szCs w:val="28"/>
          <w:lang w:eastAsia="ru-RU"/>
        </w:rPr>
        <w:t>: конструирование</w:t>
      </w: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опыта обретения подростками способности рефлексивного отношения к реальности собственной психической жизни, осознания подростком возможносте</w:t>
      </w:r>
      <w:r w:rsidR="00342A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й и ограничений в отношениях с </w:t>
      </w:r>
      <w:r w:rsidR="00342A3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иром, в получении опыта осознанного проектирования перспективы самоопределения.</w:t>
      </w:r>
    </w:p>
    <w:p w14:paraId="72B4BCFC" w14:textId="77777777" w:rsidR="00342A38" w:rsidRDefault="00342A38" w:rsidP="00E81B87">
      <w:pPr>
        <w:shd w:val="clear" w:color="auto" w:fill="FFFFFF"/>
        <w:spacing w:after="0" w:line="240" w:lineRule="auto"/>
        <w:ind w:firstLine="99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C2F261" w14:textId="77777777" w:rsidR="00E81B87" w:rsidRPr="00BF755E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Цифровой обр</w:t>
      </w:r>
      <w:r w:rsidR="00342A3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аз </w:t>
      </w:r>
      <w:r w:rsidRPr="00BF75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жизни современного человека: риски, угрозы и совладание с ними</w:t>
      </w:r>
    </w:p>
    <w:p w14:paraId="43D93D31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Виртуальная реальность – продукт культурного развития человека. Электронный мир: современная трактовка искусственной реальности жизни. Ценности цифровой эпохи.</w:t>
      </w:r>
    </w:p>
    <w:p w14:paraId="000D655C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«Цифровой разрыв» между родителями и детьми. Проблема межпоколенческих отношений. «Цифровой образ жизни» современного подростка. «Цифровые аборигены»: мифы и реальность. Становятся ли современные дети умнее или глупее предыдущего поколения.</w:t>
      </w:r>
    </w:p>
    <w:p w14:paraId="1CF624C2" w14:textId="77777777" w:rsidR="00E81B87" w:rsidRPr="00342A38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2A38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Безопасность как потребность человека. Риски, угрозы и опасности онлайн-среды и совладание с ними. Индивидуальное восприятие риска.</w:t>
      </w:r>
    </w:p>
    <w:p w14:paraId="29ECF202" w14:textId="77777777" w:rsidR="00E81B87" w:rsidRPr="00BF755E" w:rsidRDefault="00E81B87" w:rsidP="00E81B87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755E">
        <w:rPr>
          <w:rFonts w:eastAsia="Times New Roman" w:cs="Times New Roman"/>
          <w:color w:val="000000"/>
          <w:sz w:val="28"/>
          <w:szCs w:val="28"/>
          <w:lang w:eastAsia="ru-RU"/>
        </w:rPr>
        <w:t>Основная цель: конструирование рефлексивного отношения к цифровым реалиям жизни современного подростка, определение потенциала развития в условиях электронного мира, формулирование личной позиции в отношении рисков и угроз онлайн-среды.</w:t>
      </w:r>
    </w:p>
    <w:p w14:paraId="020CFB71" w14:textId="77777777" w:rsidR="00342A38" w:rsidRDefault="00342A38">
      <w:pPr>
        <w:jc w:val="lef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br w:type="page"/>
      </w:r>
    </w:p>
    <w:p w14:paraId="4716C0D1" w14:textId="77777777" w:rsidR="00342A38" w:rsidRDefault="00342A38" w:rsidP="00342A38">
      <w:pPr>
        <w:spacing w:after="6" w:line="220" w:lineRule="exact"/>
        <w:rPr>
          <w:rFonts w:eastAsia="Times New Roman" w:cs="Times New Roman"/>
        </w:rPr>
      </w:pPr>
    </w:p>
    <w:p w14:paraId="4EEFF68E" w14:textId="77777777" w:rsidR="0046573C" w:rsidRDefault="0046573C" w:rsidP="00342A38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66D29441" w14:textId="77777777" w:rsidR="0046573C" w:rsidRDefault="0046573C" w:rsidP="00342A38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378E6651" w14:textId="77777777" w:rsidR="0046573C" w:rsidRDefault="0046573C" w:rsidP="00342A38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6CF8100F" w14:textId="77777777" w:rsidR="0046573C" w:rsidRDefault="0046573C" w:rsidP="00342A38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038CF91A" w14:textId="77777777" w:rsidR="0046573C" w:rsidRDefault="0046573C" w:rsidP="00342A38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523D126A" w14:textId="77777777" w:rsidR="00342A38" w:rsidRPr="00342A38" w:rsidRDefault="00342A38" w:rsidP="00342A38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42A38"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асп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ор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342A38"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кален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да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рно</w:t>
      </w:r>
      <w:r w:rsidRPr="00342A38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342A3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ем</w:t>
      </w:r>
      <w:r w:rsidRPr="00342A38">
        <w:rPr>
          <w:rFonts w:eastAsia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342A38"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ск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342A3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планирования</w:t>
      </w:r>
    </w:p>
    <w:p w14:paraId="0BF860A6" w14:textId="77777777" w:rsidR="00342A38" w:rsidRDefault="00342A38" w:rsidP="00342A38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52A0889C" w14:textId="77777777" w:rsidR="00342A38" w:rsidRDefault="00342A38" w:rsidP="00342A38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73A5AD5F" w14:textId="77777777" w:rsidR="00342A38" w:rsidRDefault="00342A38" w:rsidP="00342A38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35F91A83" w14:textId="77777777" w:rsidR="00342A38" w:rsidRDefault="00342A38" w:rsidP="00342A38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307AD6F4" w14:textId="77777777" w:rsidR="00342A38" w:rsidRDefault="00342A38" w:rsidP="00342A38">
      <w:pPr>
        <w:spacing w:after="9" w:line="120" w:lineRule="exact"/>
        <w:rPr>
          <w:rFonts w:eastAsia="Times New Roman" w:cs="Times New Roman"/>
          <w:sz w:val="12"/>
          <w:szCs w:val="12"/>
        </w:rPr>
      </w:pPr>
    </w:p>
    <w:p w14:paraId="73950D6D" w14:textId="77777777" w:rsidR="00342A38" w:rsidRDefault="00342A38" w:rsidP="00342A38">
      <w:pPr>
        <w:widowControl w:val="0"/>
        <w:spacing w:line="240" w:lineRule="auto"/>
        <w:ind w:left="1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Учебный пр</w:t>
      </w:r>
      <w:r>
        <w:rPr>
          <w:rFonts w:eastAsia="Times New Roman" w:cs="Times New Roman"/>
          <w:color w:val="000000"/>
          <w:spacing w:val="-1"/>
        </w:rPr>
        <w:t>е</w:t>
      </w:r>
      <w:r>
        <w:rPr>
          <w:rFonts w:eastAsia="Times New Roman" w:cs="Times New Roman"/>
          <w:color w:val="000000"/>
        </w:rPr>
        <w:t>дме</w:t>
      </w:r>
      <w:r>
        <w:rPr>
          <w:rFonts w:eastAsia="Times New Roman" w:cs="Times New Roman"/>
          <w:color w:val="000000"/>
          <w:spacing w:val="-4"/>
        </w:rPr>
        <w:t>т</w:t>
      </w:r>
      <w:r>
        <w:rPr>
          <w:rFonts w:eastAsia="Times New Roman" w:cs="Times New Roman"/>
          <w:color w:val="000000"/>
        </w:rPr>
        <w:t xml:space="preserve">: </w:t>
      </w:r>
      <w:r w:rsidR="0046573C">
        <w:rPr>
          <w:rFonts w:eastAsia="Times New Roman" w:cs="Times New Roman"/>
          <w:color w:val="000000"/>
        </w:rPr>
        <w:t>Начала психологии</w:t>
      </w:r>
    </w:p>
    <w:p w14:paraId="3831170B" w14:textId="77777777" w:rsidR="00342A38" w:rsidRDefault="00342A38" w:rsidP="00342A38">
      <w:pPr>
        <w:spacing w:line="160" w:lineRule="exact"/>
        <w:rPr>
          <w:rFonts w:eastAsia="Times New Roman" w:cs="Times New Roman"/>
          <w:sz w:val="16"/>
          <w:szCs w:val="16"/>
        </w:rPr>
      </w:pPr>
    </w:p>
    <w:p w14:paraId="4E4DD1FE" w14:textId="77777777" w:rsidR="00342A38" w:rsidRDefault="00342A38" w:rsidP="00342A38">
      <w:pPr>
        <w:widowControl w:val="0"/>
        <w:spacing w:line="240" w:lineRule="auto"/>
        <w:ind w:left="1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Количест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 w:cs="Times New Roman"/>
          <w:color w:val="000000"/>
        </w:rPr>
        <w:t>о часов в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н</w:t>
      </w:r>
      <w:r>
        <w:rPr>
          <w:rFonts w:eastAsia="Times New Roman" w:cs="Times New Roman"/>
          <w:color w:val="000000"/>
          <w:spacing w:val="-2"/>
        </w:rPr>
        <w:t>е</w:t>
      </w:r>
      <w:r>
        <w:rPr>
          <w:rFonts w:eastAsia="Times New Roman" w:cs="Times New Roman"/>
          <w:color w:val="000000"/>
        </w:rPr>
        <w:t>де</w:t>
      </w:r>
      <w:r>
        <w:rPr>
          <w:rFonts w:eastAsia="Times New Roman" w:cs="Times New Roman"/>
          <w:color w:val="000000"/>
          <w:spacing w:val="-2"/>
        </w:rPr>
        <w:t>л</w:t>
      </w:r>
      <w:r>
        <w:rPr>
          <w:rFonts w:eastAsia="Times New Roman" w:cs="Times New Roman"/>
          <w:color w:val="000000"/>
        </w:rPr>
        <w:t>ю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 w:cs="Times New Roman"/>
          <w:color w:val="000000"/>
        </w:rPr>
        <w:t>чебному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</w:rPr>
        <w:t>план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1</w:t>
      </w:r>
    </w:p>
    <w:p w14:paraId="1A7DE4AD" w14:textId="77777777" w:rsidR="00342A38" w:rsidRDefault="00342A38" w:rsidP="00342A38">
      <w:pPr>
        <w:spacing w:after="19" w:line="140" w:lineRule="exact"/>
        <w:rPr>
          <w:rFonts w:eastAsia="Times New Roman" w:cs="Times New Roman"/>
          <w:sz w:val="14"/>
          <w:szCs w:val="14"/>
        </w:rPr>
      </w:pPr>
    </w:p>
    <w:p w14:paraId="6ABA8DCC" w14:textId="77777777" w:rsidR="00342A38" w:rsidRDefault="00342A38" w:rsidP="00342A38">
      <w:pPr>
        <w:widowControl w:val="0"/>
        <w:spacing w:line="240" w:lineRule="auto"/>
        <w:ind w:left="1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Всего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</w:rPr>
        <w:t>количест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 w:cs="Times New Roman"/>
          <w:color w:val="000000"/>
        </w:rPr>
        <w:t xml:space="preserve">о </w:t>
      </w:r>
      <w:r>
        <w:rPr>
          <w:rFonts w:eastAsia="Times New Roman" w:cs="Times New Roman"/>
          <w:color w:val="000000"/>
          <w:spacing w:val="-2"/>
        </w:rPr>
        <w:t>ч</w:t>
      </w:r>
      <w:r>
        <w:rPr>
          <w:rFonts w:eastAsia="Times New Roman" w:cs="Times New Roman"/>
          <w:color w:val="000000"/>
        </w:rPr>
        <w:t>асов в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</w:rPr>
        <w:t>году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по план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34</w:t>
      </w:r>
    </w:p>
    <w:p w14:paraId="11DEB9DB" w14:textId="77777777" w:rsidR="00342A38" w:rsidRDefault="00342A38" w:rsidP="00342A38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288CCBDE" w14:textId="77777777" w:rsidR="00342A38" w:rsidRDefault="00342A38" w:rsidP="00342A38">
      <w:pPr>
        <w:spacing w:after="93" w:line="240" w:lineRule="exact"/>
        <w:rPr>
          <w:rFonts w:eastAsia="Times New Roman" w:cs="Times New Roman"/>
          <w:sz w:val="24"/>
          <w:szCs w:val="24"/>
        </w:rPr>
      </w:pPr>
    </w:p>
    <w:p w14:paraId="3C75DE2A" w14:textId="26FEF918" w:rsidR="00342A38" w:rsidRDefault="00342A38" w:rsidP="00342A38">
      <w:pPr>
        <w:widowControl w:val="0"/>
        <w:spacing w:line="240" w:lineRule="auto"/>
        <w:ind w:left="1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Класс:</w:t>
      </w:r>
      <w:r>
        <w:rPr>
          <w:rFonts w:eastAsia="Times New Roman" w:cs="Times New Roman"/>
          <w:color w:val="000000"/>
          <w:spacing w:val="58"/>
        </w:rPr>
        <w:t xml:space="preserve"> </w:t>
      </w:r>
      <w:r w:rsidR="00D4336B">
        <w:rPr>
          <w:rFonts w:eastAsia="Times New Roman" w:cs="Times New Roman"/>
          <w:b/>
          <w:bCs/>
          <w:color w:val="000000"/>
          <w:u w:val="single"/>
        </w:rPr>
        <w:t xml:space="preserve">10 </w:t>
      </w:r>
      <w:r>
        <w:rPr>
          <w:rFonts w:eastAsia="Times New Roman" w:cs="Times New Roman"/>
          <w:b/>
          <w:bCs/>
          <w:color w:val="000000"/>
          <w:u w:val="single"/>
        </w:rPr>
        <w:t>к</w:t>
      </w:r>
      <w:r>
        <w:rPr>
          <w:rFonts w:eastAsia="Times New Roman" w:cs="Times New Roman"/>
          <w:b/>
          <w:bCs/>
          <w:color w:val="000000"/>
          <w:spacing w:val="1"/>
          <w:u w:val="single"/>
        </w:rPr>
        <w:t>л</w:t>
      </w:r>
      <w:r>
        <w:rPr>
          <w:rFonts w:eastAsia="Times New Roman" w:cs="Times New Roman"/>
          <w:b/>
          <w:bCs/>
          <w:color w:val="000000"/>
          <w:spacing w:val="-1"/>
          <w:u w:val="single"/>
        </w:rPr>
        <w:t>а</w:t>
      </w:r>
      <w:r>
        <w:rPr>
          <w:rFonts w:eastAsia="Times New Roman" w:cs="Times New Roman"/>
          <w:b/>
          <w:bCs/>
          <w:color w:val="000000"/>
          <w:u w:val="single"/>
        </w:rPr>
        <w:t>сс</w:t>
      </w:r>
    </w:p>
    <w:p w14:paraId="10D8B4EC" w14:textId="77777777" w:rsidR="00342A38" w:rsidRDefault="00342A38" w:rsidP="00342A38">
      <w:pPr>
        <w:spacing w:line="160" w:lineRule="exact"/>
        <w:rPr>
          <w:rFonts w:eastAsia="Times New Roman" w:cs="Times New Roman"/>
          <w:sz w:val="16"/>
          <w:szCs w:val="16"/>
        </w:rPr>
      </w:pPr>
    </w:p>
    <w:p w14:paraId="64A17608" w14:textId="77777777" w:rsidR="00342A38" w:rsidRDefault="00342A38" w:rsidP="00342A38">
      <w:pPr>
        <w:widowControl w:val="0"/>
        <w:spacing w:line="240" w:lineRule="auto"/>
        <w:ind w:left="1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Учи</w:t>
      </w:r>
      <w:r>
        <w:rPr>
          <w:rFonts w:eastAsia="Times New Roman" w:cs="Times New Roman"/>
          <w:color w:val="000000"/>
          <w:spacing w:val="-1"/>
        </w:rPr>
        <w:t>т</w:t>
      </w:r>
      <w:r>
        <w:rPr>
          <w:rFonts w:eastAsia="Times New Roman" w:cs="Times New Roman"/>
          <w:color w:val="000000"/>
        </w:rPr>
        <w:t xml:space="preserve">ель: </w:t>
      </w:r>
      <w:r w:rsidR="0046573C">
        <w:rPr>
          <w:rFonts w:eastAsia="Times New Roman" w:cs="Times New Roman"/>
          <w:color w:val="000000"/>
        </w:rPr>
        <w:t>О.О. Харченко</w:t>
      </w:r>
    </w:p>
    <w:p w14:paraId="213A08DE" w14:textId="77777777" w:rsidR="0046573C" w:rsidRDefault="0046573C" w:rsidP="00342A38">
      <w:pPr>
        <w:widowControl w:val="0"/>
        <w:spacing w:line="240" w:lineRule="auto"/>
        <w:ind w:left="1" w:right="-20"/>
        <w:rPr>
          <w:rFonts w:eastAsia="Times New Roman" w:cs="Times New Roman"/>
          <w:color w:val="000000"/>
        </w:rPr>
      </w:pPr>
    </w:p>
    <w:p w14:paraId="4A72FF12" w14:textId="77777777" w:rsidR="0046573C" w:rsidRDefault="0046573C" w:rsidP="00342A38">
      <w:pPr>
        <w:widowControl w:val="0"/>
        <w:spacing w:line="240" w:lineRule="auto"/>
        <w:ind w:left="1" w:right="-20"/>
        <w:rPr>
          <w:rFonts w:eastAsia="Times New Roman" w:cs="Times New Roman"/>
          <w:color w:val="000000"/>
        </w:rPr>
        <w:sectPr w:rsidR="0046573C" w:rsidSect="00517A31">
          <w:pgSz w:w="11906" w:h="16838"/>
          <w:pgMar w:top="1134" w:right="1134" w:bottom="1134" w:left="1134" w:header="0" w:footer="0" w:gutter="0"/>
          <w:cols w:space="708"/>
          <w:docGrid w:linePitch="299"/>
        </w:sectPr>
      </w:pPr>
    </w:p>
    <w:p w14:paraId="38B027E3" w14:textId="77777777" w:rsidR="00A0154B" w:rsidRPr="0046573C" w:rsidRDefault="00A0154B" w:rsidP="0046573C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6573C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Календарно-тематическое планирование</w:t>
      </w:r>
    </w:p>
    <w:p w14:paraId="58F6FAD7" w14:textId="5FC5CC3E" w:rsidR="00A0154B" w:rsidRDefault="00D4336B" w:rsidP="0046573C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A0154B" w:rsidRPr="0046573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</w:t>
      </w:r>
    </w:p>
    <w:p w14:paraId="1601FFF8" w14:textId="77777777" w:rsidR="0046573C" w:rsidRDefault="0046573C" w:rsidP="0046573C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2514"/>
        <w:gridCol w:w="1317"/>
        <w:gridCol w:w="1750"/>
        <w:gridCol w:w="1716"/>
        <w:gridCol w:w="2010"/>
      </w:tblGrid>
      <w:tr w:rsidR="00517A31" w14:paraId="21562F80" w14:textId="77777777" w:rsidTr="00AD491F">
        <w:tc>
          <w:tcPr>
            <w:tcW w:w="547" w:type="dxa"/>
          </w:tcPr>
          <w:p w14:paraId="65C59C37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573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4" w:type="dxa"/>
          </w:tcPr>
          <w:p w14:paraId="6906E2FD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учебного занятия по программе</w:t>
            </w:r>
          </w:p>
        </w:tc>
        <w:tc>
          <w:tcPr>
            <w:tcW w:w="1317" w:type="dxa"/>
          </w:tcPr>
          <w:p w14:paraId="483EEB29" w14:textId="77777777" w:rsidR="00517A31" w:rsidRDefault="00517A31" w:rsidP="00517A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часов</w:t>
            </w:r>
          </w:p>
        </w:tc>
        <w:tc>
          <w:tcPr>
            <w:tcW w:w="1750" w:type="dxa"/>
          </w:tcPr>
          <w:p w14:paraId="30D06946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планируемого проведения</w:t>
            </w:r>
          </w:p>
        </w:tc>
        <w:tc>
          <w:tcPr>
            <w:tcW w:w="1716" w:type="dxa"/>
          </w:tcPr>
          <w:p w14:paraId="4663730D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  <w:tc>
          <w:tcPr>
            <w:tcW w:w="2010" w:type="dxa"/>
          </w:tcPr>
          <w:p w14:paraId="7041A4A5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ЦОР</w:t>
            </w:r>
          </w:p>
        </w:tc>
      </w:tr>
      <w:tr w:rsidR="00517A31" w14:paraId="36446A74" w14:textId="77777777" w:rsidTr="00AD491F">
        <w:tc>
          <w:tcPr>
            <w:tcW w:w="547" w:type="dxa"/>
          </w:tcPr>
          <w:p w14:paraId="02690829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4" w:type="dxa"/>
          </w:tcPr>
          <w:p w14:paraId="126ACB63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Введение»</w:t>
            </w:r>
          </w:p>
        </w:tc>
        <w:tc>
          <w:tcPr>
            <w:tcW w:w="1317" w:type="dxa"/>
          </w:tcPr>
          <w:p w14:paraId="26095B2D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4FFB9F65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031EBB90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4D0E3CEF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52B48BD2" w14:textId="77777777" w:rsidTr="00AD491F">
        <w:tc>
          <w:tcPr>
            <w:tcW w:w="547" w:type="dxa"/>
          </w:tcPr>
          <w:p w14:paraId="79B4B582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4" w:type="dxa"/>
          </w:tcPr>
          <w:p w14:paraId="24A44679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Педагогическая профессия. Роль психологии в педагогической деятельности</w:t>
            </w:r>
          </w:p>
        </w:tc>
        <w:tc>
          <w:tcPr>
            <w:tcW w:w="1317" w:type="dxa"/>
          </w:tcPr>
          <w:p w14:paraId="4D304861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50558276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7B7ABECE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2EF6F227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05E12F7D" w14:textId="77777777" w:rsidTr="00AD491F">
        <w:tc>
          <w:tcPr>
            <w:tcW w:w="547" w:type="dxa"/>
          </w:tcPr>
          <w:p w14:paraId="7364E654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4" w:type="dxa"/>
          </w:tcPr>
          <w:p w14:paraId="00E52C11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 такое психика и как она устроена</w:t>
            </w:r>
          </w:p>
        </w:tc>
        <w:tc>
          <w:tcPr>
            <w:tcW w:w="1317" w:type="dxa"/>
          </w:tcPr>
          <w:p w14:paraId="72D82BEA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6A19A27F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747BDC7E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4EC6BF5D" w14:textId="77777777" w:rsidR="00517A31" w:rsidRPr="008F113A" w:rsidRDefault="008F113A" w:rsidP="0046573C">
            <w:pPr>
              <w:outlineLvl w:val="1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13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psychology.net.ru</w:t>
            </w:r>
          </w:p>
          <w:p w14:paraId="39A83AB6" w14:textId="77777777" w:rsidR="008F113A" w:rsidRPr="0046573C" w:rsidRDefault="008F113A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5E4E970A" w14:textId="77777777" w:rsidTr="00AD491F">
        <w:tc>
          <w:tcPr>
            <w:tcW w:w="547" w:type="dxa"/>
          </w:tcPr>
          <w:p w14:paraId="2AE779F2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</w:tcPr>
          <w:p w14:paraId="0D3E00D9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Психика человека и психика животного</w:t>
            </w:r>
          </w:p>
        </w:tc>
        <w:tc>
          <w:tcPr>
            <w:tcW w:w="1317" w:type="dxa"/>
          </w:tcPr>
          <w:p w14:paraId="1EB346B2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5EABE78A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03DE80EA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0A043414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5025E0AF" w14:textId="77777777" w:rsidTr="00AD491F">
        <w:tc>
          <w:tcPr>
            <w:tcW w:w="547" w:type="dxa"/>
          </w:tcPr>
          <w:p w14:paraId="0805482F" w14:textId="77777777" w:rsidR="00517A31" w:rsidRPr="0046573C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4" w:type="dxa"/>
          </w:tcPr>
          <w:p w14:paraId="4DAED59E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Интеллектуальное поведение животных</w:t>
            </w:r>
          </w:p>
        </w:tc>
        <w:tc>
          <w:tcPr>
            <w:tcW w:w="1317" w:type="dxa"/>
          </w:tcPr>
          <w:p w14:paraId="4745DE1F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5E672F4A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378E1688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6103216B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579BB142" w14:textId="77777777" w:rsidTr="00AD491F">
        <w:tc>
          <w:tcPr>
            <w:tcW w:w="547" w:type="dxa"/>
          </w:tcPr>
          <w:p w14:paraId="5829791B" w14:textId="77777777" w:rsidR="00517A31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4" w:type="dxa"/>
          </w:tcPr>
          <w:p w14:paraId="4A17F15A" w14:textId="77777777" w:rsidR="00517A31" w:rsidRPr="00F808BF" w:rsidRDefault="00517A31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Психические процессы и функции</w:t>
            </w:r>
          </w:p>
        </w:tc>
        <w:tc>
          <w:tcPr>
            <w:tcW w:w="1317" w:type="dxa"/>
          </w:tcPr>
          <w:p w14:paraId="1392DCCB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14:paraId="042D1C16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519B1E48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46E58307" w14:textId="77777777" w:rsidR="00AD491F" w:rsidRPr="008F113A" w:rsidRDefault="00AD491F" w:rsidP="00AD491F">
            <w:pPr>
              <w:outlineLvl w:val="1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13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psychology.net.ru</w:t>
            </w:r>
          </w:p>
          <w:p w14:paraId="6DE07955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437DD5F9" w14:textId="77777777" w:rsidTr="00AD491F">
        <w:tc>
          <w:tcPr>
            <w:tcW w:w="547" w:type="dxa"/>
          </w:tcPr>
          <w:p w14:paraId="0AEC02BA" w14:textId="77777777" w:rsidR="00517A31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4" w:type="dxa"/>
          </w:tcPr>
          <w:p w14:paraId="1B315391" w14:textId="77777777" w:rsidR="00517A31" w:rsidRPr="00F808BF" w:rsidRDefault="00517A31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Высшие психические функции</w:t>
            </w:r>
          </w:p>
        </w:tc>
        <w:tc>
          <w:tcPr>
            <w:tcW w:w="1317" w:type="dxa"/>
          </w:tcPr>
          <w:p w14:paraId="4E5FABC8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74DE3C9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12285E7A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31BD3A99" w14:textId="77777777" w:rsidR="00517A31" w:rsidRPr="00AD491F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49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psylesson.ru</w:t>
            </w:r>
          </w:p>
        </w:tc>
      </w:tr>
      <w:tr w:rsidR="00517A31" w14:paraId="3E8A44E1" w14:textId="77777777" w:rsidTr="00AD491F">
        <w:tc>
          <w:tcPr>
            <w:tcW w:w="547" w:type="dxa"/>
          </w:tcPr>
          <w:p w14:paraId="4D869BDB" w14:textId="77777777" w:rsidR="00517A31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4" w:type="dxa"/>
          </w:tcPr>
          <w:p w14:paraId="4015F7B3" w14:textId="77777777" w:rsidR="00517A31" w:rsidRPr="00F808BF" w:rsidRDefault="00517A31" w:rsidP="00037013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Внимание, память, мышление и речь.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 проверить уровень внимания, памяти</w:t>
            </w:r>
          </w:p>
        </w:tc>
        <w:tc>
          <w:tcPr>
            <w:tcW w:w="1317" w:type="dxa"/>
          </w:tcPr>
          <w:p w14:paraId="25CC7162" w14:textId="77777777" w:rsidR="00517A31" w:rsidRPr="0046573C" w:rsidRDefault="00517A31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F2690E6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7591884A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6B267CAF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5FA8F4CE" w14:textId="77777777" w:rsidTr="00AD491F">
        <w:tc>
          <w:tcPr>
            <w:tcW w:w="547" w:type="dxa"/>
          </w:tcPr>
          <w:p w14:paraId="59813697" w14:textId="77777777" w:rsidR="00517A31" w:rsidRDefault="00517A31" w:rsidP="00517A31">
            <w:pPr>
              <w:tabs>
                <w:tab w:val="center" w:pos="0"/>
              </w:tabs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4" w:type="dxa"/>
          </w:tcPr>
          <w:p w14:paraId="4D182A4D" w14:textId="77777777" w:rsidR="00517A31" w:rsidRPr="00F808BF" w:rsidRDefault="00517A31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Вклад российских ученых в мировую науку в области психологии и педагогики</w:t>
            </w:r>
          </w:p>
        </w:tc>
        <w:tc>
          <w:tcPr>
            <w:tcW w:w="1317" w:type="dxa"/>
          </w:tcPr>
          <w:p w14:paraId="331BB7F2" w14:textId="77777777" w:rsidR="00517A31" w:rsidRPr="0046573C" w:rsidRDefault="00551472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496C8EF0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64B466BA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77D5C9BB" w14:textId="77777777" w:rsidR="00517A31" w:rsidRPr="00AD491F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491F">
              <w:rPr>
                <w:rFonts w:cs="Times New Roman"/>
                <w:color w:val="1A1A1A"/>
                <w:sz w:val="24"/>
                <w:szCs w:val="24"/>
                <w:shd w:val="clear" w:color="auto" w:fill="FFFFFF"/>
              </w:rPr>
              <w:t>http://bookap.info/</w:t>
            </w:r>
          </w:p>
        </w:tc>
      </w:tr>
      <w:tr w:rsidR="00517A31" w14:paraId="24935959" w14:textId="77777777" w:rsidTr="00AD491F">
        <w:tc>
          <w:tcPr>
            <w:tcW w:w="547" w:type="dxa"/>
          </w:tcPr>
          <w:p w14:paraId="6FC47600" w14:textId="77777777" w:rsidR="00517A31" w:rsidRDefault="00551472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17A3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4" w:type="dxa"/>
          </w:tcPr>
          <w:p w14:paraId="5EEFBECE" w14:textId="77777777" w:rsidR="00517A31" w:rsidRPr="00F808BF" w:rsidRDefault="00517A31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Необходимость</w:t>
            </w: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потребность</w:t>
            </w:r>
          </w:p>
        </w:tc>
        <w:tc>
          <w:tcPr>
            <w:tcW w:w="1317" w:type="dxa"/>
          </w:tcPr>
          <w:p w14:paraId="2E77D8C0" w14:textId="77777777" w:rsidR="00517A31" w:rsidRPr="0046573C" w:rsidRDefault="00551472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46C31784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4569EDA8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0BCF238C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7A31" w14:paraId="5D80F3D6" w14:textId="77777777" w:rsidTr="00AD491F">
        <w:tc>
          <w:tcPr>
            <w:tcW w:w="547" w:type="dxa"/>
          </w:tcPr>
          <w:p w14:paraId="43D77A9B" w14:textId="77777777" w:rsidR="00517A31" w:rsidRDefault="00517A31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51472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4" w:type="dxa"/>
          </w:tcPr>
          <w:p w14:paraId="3C876CE4" w14:textId="77777777" w:rsidR="00517A31" w:rsidRPr="00F808BF" w:rsidRDefault="00517A31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Эмоции, чувства и ощущения</w:t>
            </w:r>
          </w:p>
        </w:tc>
        <w:tc>
          <w:tcPr>
            <w:tcW w:w="1317" w:type="dxa"/>
          </w:tcPr>
          <w:p w14:paraId="326945D7" w14:textId="77777777" w:rsidR="00517A31" w:rsidRPr="0046573C" w:rsidRDefault="00551472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0BA908DF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6EC61C97" w14:textId="77777777" w:rsidR="00517A31" w:rsidRPr="0046573C" w:rsidRDefault="00517A31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4143B4EE" w14:textId="77777777" w:rsidR="00517A31" w:rsidRPr="00AD491F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491F">
              <w:rPr>
                <w:rFonts w:cs="Times New Roman"/>
                <w:color w:val="1A1A1A"/>
                <w:sz w:val="24"/>
                <w:szCs w:val="24"/>
                <w:shd w:val="clear" w:color="auto" w:fill="FFFFFF"/>
              </w:rPr>
              <w:t>http://azps.ru/</w:t>
            </w:r>
          </w:p>
        </w:tc>
      </w:tr>
      <w:tr w:rsidR="00AD491F" w14:paraId="411161EB" w14:textId="77777777" w:rsidTr="00AD491F">
        <w:tc>
          <w:tcPr>
            <w:tcW w:w="547" w:type="dxa"/>
          </w:tcPr>
          <w:p w14:paraId="37174FBB" w14:textId="77777777" w:rsidR="00AD491F" w:rsidRPr="0046573C" w:rsidRDefault="00AD491F" w:rsidP="00EB1B21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4" w:type="dxa"/>
          </w:tcPr>
          <w:p w14:paraId="145A7D7F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психики</w:t>
            </w:r>
          </w:p>
        </w:tc>
        <w:tc>
          <w:tcPr>
            <w:tcW w:w="1317" w:type="dxa"/>
          </w:tcPr>
          <w:p w14:paraId="6E8D2C54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38EA7F63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1725CFF6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20A7BF6D" w14:textId="77777777" w:rsidR="00AD491F" w:rsidRPr="008F113A" w:rsidRDefault="00AD491F" w:rsidP="00AD491F">
            <w:pPr>
              <w:outlineLvl w:val="1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13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psychology.net.ru</w:t>
            </w:r>
          </w:p>
          <w:p w14:paraId="5E676EC5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5CF11518" w14:textId="77777777" w:rsidTr="00AD491F">
        <w:tc>
          <w:tcPr>
            <w:tcW w:w="547" w:type="dxa"/>
          </w:tcPr>
          <w:p w14:paraId="52E652DB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14" w:type="dxa"/>
          </w:tcPr>
          <w:p w14:paraId="69057745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Бытие и сознание</w:t>
            </w:r>
          </w:p>
        </w:tc>
        <w:tc>
          <w:tcPr>
            <w:tcW w:w="1317" w:type="dxa"/>
          </w:tcPr>
          <w:p w14:paraId="11BD787F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2CC45F3A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04860BAA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257A3933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30D69830" w14:textId="77777777" w:rsidTr="00AD491F">
        <w:tc>
          <w:tcPr>
            <w:tcW w:w="547" w:type="dxa"/>
          </w:tcPr>
          <w:p w14:paraId="27C32312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14" w:type="dxa"/>
          </w:tcPr>
          <w:p w14:paraId="04252BDB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 уровня сознания</w:t>
            </w:r>
          </w:p>
        </w:tc>
        <w:tc>
          <w:tcPr>
            <w:tcW w:w="1317" w:type="dxa"/>
          </w:tcPr>
          <w:p w14:paraId="21101A85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01D62F5F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10E3F4D4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14342E08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0D5F6BC1" w14:textId="77777777" w:rsidTr="00AD491F">
        <w:tc>
          <w:tcPr>
            <w:tcW w:w="547" w:type="dxa"/>
          </w:tcPr>
          <w:p w14:paraId="33993484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14" w:type="dxa"/>
          </w:tcPr>
          <w:p w14:paraId="178085F2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Психологические защиты</w:t>
            </w:r>
          </w:p>
        </w:tc>
        <w:tc>
          <w:tcPr>
            <w:tcW w:w="1317" w:type="dxa"/>
          </w:tcPr>
          <w:p w14:paraId="389F4E29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14:paraId="52864C0B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052010F9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3A37E52B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1A18E554" w14:textId="77777777" w:rsidTr="00AD491F">
        <w:tc>
          <w:tcPr>
            <w:tcW w:w="547" w:type="dxa"/>
          </w:tcPr>
          <w:p w14:paraId="20B58962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14" w:type="dxa"/>
          </w:tcPr>
          <w:p w14:paraId="6F6425E7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работает сознание</w:t>
            </w:r>
          </w:p>
        </w:tc>
        <w:tc>
          <w:tcPr>
            <w:tcW w:w="1317" w:type="dxa"/>
          </w:tcPr>
          <w:p w14:paraId="700EFCAF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0A00C9D4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5B4B6E0E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77C9F715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48E9F19F" w14:textId="77777777" w:rsidTr="00AD491F">
        <w:tc>
          <w:tcPr>
            <w:tcW w:w="547" w:type="dxa"/>
          </w:tcPr>
          <w:p w14:paraId="4822955E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14" w:type="dxa"/>
          </w:tcPr>
          <w:p w14:paraId="71C9066B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 привычки</w:t>
            </w:r>
          </w:p>
        </w:tc>
        <w:tc>
          <w:tcPr>
            <w:tcW w:w="1317" w:type="dxa"/>
          </w:tcPr>
          <w:p w14:paraId="48083DD1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7F385A02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2FE1EBD3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0920C31D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2BA15188" w14:textId="77777777" w:rsidTr="00AD491F">
        <w:tc>
          <w:tcPr>
            <w:tcW w:w="547" w:type="dxa"/>
          </w:tcPr>
          <w:p w14:paraId="51E7428B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14" w:type="dxa"/>
          </w:tcPr>
          <w:p w14:paraId="2FF0A9E9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Привычка и поведение</w:t>
            </w:r>
          </w:p>
        </w:tc>
        <w:tc>
          <w:tcPr>
            <w:tcW w:w="1317" w:type="dxa"/>
          </w:tcPr>
          <w:p w14:paraId="3EB31A33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7800E619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55884989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687A01BB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00E15F5A" w14:textId="77777777" w:rsidTr="00AD491F">
        <w:tc>
          <w:tcPr>
            <w:tcW w:w="547" w:type="dxa"/>
          </w:tcPr>
          <w:p w14:paraId="66C185C7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14" w:type="dxa"/>
          </w:tcPr>
          <w:p w14:paraId="2936060D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Привычки общения</w:t>
            </w:r>
          </w:p>
        </w:tc>
        <w:tc>
          <w:tcPr>
            <w:tcW w:w="1317" w:type="dxa"/>
          </w:tcPr>
          <w:p w14:paraId="1892E3A3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56339F8F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157D0565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7844C25D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4E267EB0" w14:textId="77777777" w:rsidTr="00AD491F">
        <w:tc>
          <w:tcPr>
            <w:tcW w:w="547" w:type="dxa"/>
          </w:tcPr>
          <w:p w14:paraId="6113B305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14" w:type="dxa"/>
          </w:tcPr>
          <w:p w14:paraId="4BC7B0EA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Полезные и вредные привычки</w:t>
            </w:r>
          </w:p>
        </w:tc>
        <w:tc>
          <w:tcPr>
            <w:tcW w:w="1317" w:type="dxa"/>
          </w:tcPr>
          <w:p w14:paraId="46DAEE1A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14:paraId="57ED4744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44D3E427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0FE48DF4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491F">
              <w:rPr>
                <w:rFonts w:cs="Times New Roman"/>
                <w:color w:val="1A1A1A"/>
                <w:sz w:val="24"/>
                <w:szCs w:val="24"/>
                <w:shd w:val="clear" w:color="auto" w:fill="FFFFFF"/>
              </w:rPr>
              <w:t>http://bookap.info/</w:t>
            </w:r>
          </w:p>
        </w:tc>
      </w:tr>
      <w:tr w:rsidR="00AD491F" w14:paraId="2900C220" w14:textId="77777777" w:rsidTr="00AD491F">
        <w:tc>
          <w:tcPr>
            <w:tcW w:w="547" w:type="dxa"/>
          </w:tcPr>
          <w:p w14:paraId="35D716DB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14" w:type="dxa"/>
          </w:tcPr>
          <w:p w14:paraId="17949F23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Привычка как способ работы над собой</w:t>
            </w:r>
          </w:p>
        </w:tc>
        <w:tc>
          <w:tcPr>
            <w:tcW w:w="1317" w:type="dxa"/>
          </w:tcPr>
          <w:p w14:paraId="3BA9B172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780930F0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13A74ED1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1487637F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6FD6EE25" w14:textId="77777777" w:rsidTr="00AD491F">
        <w:tc>
          <w:tcPr>
            <w:tcW w:w="547" w:type="dxa"/>
          </w:tcPr>
          <w:p w14:paraId="1D2407F0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514" w:type="dxa"/>
          </w:tcPr>
          <w:p w14:paraId="0A515284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Воля и психика</w:t>
            </w:r>
          </w:p>
        </w:tc>
        <w:tc>
          <w:tcPr>
            <w:tcW w:w="1317" w:type="dxa"/>
          </w:tcPr>
          <w:p w14:paraId="6CD73AA3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17F17142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2492B623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2B62294B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65FA0183" w14:textId="77777777" w:rsidTr="00AD491F">
        <w:tc>
          <w:tcPr>
            <w:tcW w:w="547" w:type="dxa"/>
          </w:tcPr>
          <w:p w14:paraId="237B01B9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14" w:type="dxa"/>
          </w:tcPr>
          <w:p w14:paraId="40FDC87C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 и воля</w:t>
            </w:r>
          </w:p>
        </w:tc>
        <w:tc>
          <w:tcPr>
            <w:tcW w:w="1317" w:type="dxa"/>
          </w:tcPr>
          <w:p w14:paraId="63011250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3B287C07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1B2AE0C7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56FDE9AA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0CF22ACF" w14:textId="77777777" w:rsidTr="00AD491F">
        <w:tc>
          <w:tcPr>
            <w:tcW w:w="547" w:type="dxa"/>
          </w:tcPr>
          <w:p w14:paraId="4318E7DD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14" w:type="dxa"/>
          </w:tcPr>
          <w:p w14:paraId="2D83EAFE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Сила воли</w:t>
            </w:r>
          </w:p>
        </w:tc>
        <w:tc>
          <w:tcPr>
            <w:tcW w:w="1317" w:type="dxa"/>
          </w:tcPr>
          <w:p w14:paraId="38DAE6B8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40D1EF85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50DE9084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055AF192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63BC6BB2" w14:textId="77777777" w:rsidTr="00AD491F">
        <w:tc>
          <w:tcPr>
            <w:tcW w:w="547" w:type="dxa"/>
          </w:tcPr>
          <w:p w14:paraId="41610697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14" w:type="dxa"/>
          </w:tcPr>
          <w:p w14:paraId="42469BF5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Воля как способ управления людьми</w:t>
            </w:r>
          </w:p>
        </w:tc>
        <w:tc>
          <w:tcPr>
            <w:tcW w:w="1317" w:type="dxa"/>
          </w:tcPr>
          <w:p w14:paraId="29D9DC53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25E61939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0762549C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6254A149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411A07CF" w14:textId="77777777" w:rsidTr="00AD491F">
        <w:tc>
          <w:tcPr>
            <w:tcW w:w="547" w:type="dxa"/>
          </w:tcPr>
          <w:p w14:paraId="4E7C875F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14" w:type="dxa"/>
          </w:tcPr>
          <w:p w14:paraId="1A621D15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 как индивид, как субъект, как индивидуальность и как личность</w:t>
            </w:r>
          </w:p>
        </w:tc>
        <w:tc>
          <w:tcPr>
            <w:tcW w:w="1317" w:type="dxa"/>
          </w:tcPr>
          <w:p w14:paraId="410272BD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14:paraId="15F89AC6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7D5656CC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744CCB24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7E1770AF" w14:textId="77777777" w:rsidTr="00AD491F">
        <w:tc>
          <w:tcPr>
            <w:tcW w:w="547" w:type="dxa"/>
          </w:tcPr>
          <w:p w14:paraId="1EAA610D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14" w:type="dxa"/>
          </w:tcPr>
          <w:p w14:paraId="0959E2D4" w14:textId="77777777" w:rsidR="00AD491F" w:rsidRPr="00F808BF" w:rsidRDefault="00AD491F" w:rsidP="0046573C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Быть личностью</w:t>
            </w:r>
          </w:p>
        </w:tc>
        <w:tc>
          <w:tcPr>
            <w:tcW w:w="1317" w:type="dxa"/>
          </w:tcPr>
          <w:p w14:paraId="585F8DD8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14:paraId="64D18576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54F9F295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13DC1B7E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75F547E3" w14:textId="77777777" w:rsidTr="00AD491F">
        <w:tc>
          <w:tcPr>
            <w:tcW w:w="547" w:type="dxa"/>
          </w:tcPr>
          <w:p w14:paraId="644AE774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14" w:type="dxa"/>
          </w:tcPr>
          <w:p w14:paraId="289E2CFA" w14:textId="77777777" w:rsidR="00AD491F" w:rsidRPr="00F808BF" w:rsidRDefault="00AD491F" w:rsidP="00037013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Хороший человек с плохим характером – кто это?</w:t>
            </w:r>
          </w:p>
        </w:tc>
        <w:tc>
          <w:tcPr>
            <w:tcW w:w="1317" w:type="dxa"/>
          </w:tcPr>
          <w:p w14:paraId="57303282" w14:textId="77777777" w:rsidR="00AD491F" w:rsidRPr="0046573C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14:paraId="6F0E8E33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1C7226BA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62446C22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91F" w14:paraId="6A7B73FF" w14:textId="77777777" w:rsidTr="00AD491F">
        <w:tc>
          <w:tcPr>
            <w:tcW w:w="547" w:type="dxa"/>
          </w:tcPr>
          <w:p w14:paraId="5DD3D31D" w14:textId="77777777" w:rsidR="00AD491F" w:rsidRDefault="00AD491F" w:rsidP="0046573C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256DEEC" w14:textId="77777777" w:rsidR="00AD491F" w:rsidRPr="00F808BF" w:rsidRDefault="00AD491F" w:rsidP="00551472">
            <w:pPr>
              <w:jc w:val="right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7" w:type="dxa"/>
          </w:tcPr>
          <w:p w14:paraId="79B2BFF9" w14:textId="77777777" w:rsidR="00AD491F" w:rsidRDefault="00AD491F" w:rsidP="00517A31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0" w:type="dxa"/>
          </w:tcPr>
          <w:p w14:paraId="597BB528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14:paraId="79E1A98D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6132873F" w14:textId="77777777" w:rsidR="00AD491F" w:rsidRPr="0046573C" w:rsidRDefault="00AD491F" w:rsidP="0046573C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D1DDDFF" w14:textId="77777777" w:rsidR="0046573C" w:rsidRDefault="0046573C" w:rsidP="00037013">
      <w:pPr>
        <w:pBdr>
          <w:bottom w:val="single" w:sz="4" w:space="0" w:color="D6DDB9"/>
        </w:pBdr>
        <w:shd w:val="clear" w:color="auto" w:fill="FFFFFF"/>
        <w:tabs>
          <w:tab w:val="left" w:pos="7345"/>
        </w:tabs>
        <w:spacing w:after="0" w:line="240" w:lineRule="auto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DDA49BE" w14:textId="77777777" w:rsidR="00517A31" w:rsidRDefault="00517A31">
      <w:pPr>
        <w:jc w:val="left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14:paraId="5A4BCA26" w14:textId="77777777" w:rsidR="00517A31" w:rsidRDefault="00517A31" w:rsidP="00517A31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289702A0" w14:textId="77777777" w:rsidR="00517A31" w:rsidRDefault="00517A31" w:rsidP="00517A31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444C8067" w14:textId="77777777" w:rsidR="00517A31" w:rsidRDefault="00517A31" w:rsidP="00517A31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45E6C5CF" w14:textId="77777777" w:rsidR="00517A31" w:rsidRDefault="00517A31" w:rsidP="00517A31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413F8099" w14:textId="77777777" w:rsidR="00517A31" w:rsidRDefault="00517A31" w:rsidP="00517A31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3C3544B9" w14:textId="77777777" w:rsidR="00517A31" w:rsidRDefault="00517A31" w:rsidP="00517A31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14:paraId="629A508F" w14:textId="77777777" w:rsidR="00517A31" w:rsidRPr="00342A38" w:rsidRDefault="00517A31" w:rsidP="00517A31">
      <w:pPr>
        <w:widowControl w:val="0"/>
        <w:spacing w:line="240" w:lineRule="auto"/>
        <w:ind w:left="855" w:right="-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42A38"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асп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ор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342A38"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кален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да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рно</w:t>
      </w:r>
      <w:r w:rsidRPr="00342A38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342A3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ем</w:t>
      </w:r>
      <w:r w:rsidRPr="00342A38">
        <w:rPr>
          <w:rFonts w:eastAsia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342A38"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ск</w:t>
      </w:r>
      <w:r w:rsidRPr="00342A38"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342A3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342A38"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планирования</w:t>
      </w:r>
    </w:p>
    <w:p w14:paraId="5511789B" w14:textId="77777777" w:rsidR="00517A31" w:rsidRDefault="00517A31" w:rsidP="00517A31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1A4CB96A" w14:textId="77777777" w:rsidR="00517A31" w:rsidRDefault="00517A31" w:rsidP="00517A31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0C71C897" w14:textId="77777777" w:rsidR="00517A31" w:rsidRDefault="00517A31" w:rsidP="00517A31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0428FB5C" w14:textId="77777777" w:rsidR="00517A31" w:rsidRDefault="00517A31" w:rsidP="00517A31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333FBC3C" w14:textId="77777777" w:rsidR="00517A31" w:rsidRDefault="00517A31" w:rsidP="00517A31">
      <w:pPr>
        <w:spacing w:after="9" w:line="120" w:lineRule="exact"/>
        <w:rPr>
          <w:rFonts w:eastAsia="Times New Roman" w:cs="Times New Roman"/>
          <w:sz w:val="12"/>
          <w:szCs w:val="12"/>
        </w:rPr>
      </w:pPr>
    </w:p>
    <w:p w14:paraId="2F250C09" w14:textId="77777777" w:rsidR="00517A31" w:rsidRDefault="00517A31" w:rsidP="00517A31">
      <w:pPr>
        <w:widowControl w:val="0"/>
        <w:spacing w:line="240" w:lineRule="auto"/>
        <w:ind w:left="1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Учебный пр</w:t>
      </w:r>
      <w:r>
        <w:rPr>
          <w:rFonts w:eastAsia="Times New Roman" w:cs="Times New Roman"/>
          <w:color w:val="000000"/>
          <w:spacing w:val="-1"/>
        </w:rPr>
        <w:t>е</w:t>
      </w:r>
      <w:r>
        <w:rPr>
          <w:rFonts w:eastAsia="Times New Roman" w:cs="Times New Roman"/>
          <w:color w:val="000000"/>
        </w:rPr>
        <w:t>дме</w:t>
      </w:r>
      <w:r>
        <w:rPr>
          <w:rFonts w:eastAsia="Times New Roman" w:cs="Times New Roman"/>
          <w:color w:val="000000"/>
          <w:spacing w:val="-4"/>
        </w:rPr>
        <w:t>т</w:t>
      </w:r>
      <w:r>
        <w:rPr>
          <w:rFonts w:eastAsia="Times New Roman" w:cs="Times New Roman"/>
          <w:color w:val="000000"/>
        </w:rPr>
        <w:t>: Начала психологии</w:t>
      </w:r>
    </w:p>
    <w:p w14:paraId="3B4B7EA0" w14:textId="77777777" w:rsidR="00517A31" w:rsidRDefault="00517A31" w:rsidP="00517A31">
      <w:pPr>
        <w:spacing w:line="160" w:lineRule="exact"/>
        <w:rPr>
          <w:rFonts w:eastAsia="Times New Roman" w:cs="Times New Roman"/>
          <w:sz w:val="16"/>
          <w:szCs w:val="16"/>
        </w:rPr>
      </w:pPr>
    </w:p>
    <w:p w14:paraId="5A45934B" w14:textId="77777777" w:rsidR="00517A31" w:rsidRDefault="00517A31" w:rsidP="00517A31">
      <w:pPr>
        <w:widowControl w:val="0"/>
        <w:spacing w:line="240" w:lineRule="auto"/>
        <w:ind w:left="1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Количест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 w:cs="Times New Roman"/>
          <w:color w:val="000000"/>
        </w:rPr>
        <w:t>о часов в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н</w:t>
      </w:r>
      <w:r>
        <w:rPr>
          <w:rFonts w:eastAsia="Times New Roman" w:cs="Times New Roman"/>
          <w:color w:val="000000"/>
          <w:spacing w:val="-2"/>
        </w:rPr>
        <w:t>е</w:t>
      </w:r>
      <w:r>
        <w:rPr>
          <w:rFonts w:eastAsia="Times New Roman" w:cs="Times New Roman"/>
          <w:color w:val="000000"/>
        </w:rPr>
        <w:t>де</w:t>
      </w:r>
      <w:r>
        <w:rPr>
          <w:rFonts w:eastAsia="Times New Roman" w:cs="Times New Roman"/>
          <w:color w:val="000000"/>
          <w:spacing w:val="-2"/>
        </w:rPr>
        <w:t>л</w:t>
      </w:r>
      <w:r>
        <w:rPr>
          <w:rFonts w:eastAsia="Times New Roman" w:cs="Times New Roman"/>
          <w:color w:val="000000"/>
        </w:rPr>
        <w:t>ю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 w:cs="Times New Roman"/>
          <w:color w:val="000000"/>
        </w:rPr>
        <w:t>чебному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</w:rPr>
        <w:t>план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1</w:t>
      </w:r>
    </w:p>
    <w:p w14:paraId="3A3095EA" w14:textId="77777777" w:rsidR="00517A31" w:rsidRDefault="00517A31" w:rsidP="00517A31">
      <w:pPr>
        <w:spacing w:after="19" w:line="140" w:lineRule="exact"/>
        <w:rPr>
          <w:rFonts w:eastAsia="Times New Roman" w:cs="Times New Roman"/>
          <w:sz w:val="14"/>
          <w:szCs w:val="14"/>
        </w:rPr>
      </w:pPr>
    </w:p>
    <w:p w14:paraId="74F3FA89" w14:textId="77777777" w:rsidR="00517A31" w:rsidRDefault="00517A31" w:rsidP="00517A31">
      <w:pPr>
        <w:widowControl w:val="0"/>
        <w:spacing w:line="240" w:lineRule="auto"/>
        <w:ind w:left="1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Всего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</w:rPr>
        <w:t>количест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 w:cs="Times New Roman"/>
          <w:color w:val="000000"/>
        </w:rPr>
        <w:t xml:space="preserve">о </w:t>
      </w:r>
      <w:r>
        <w:rPr>
          <w:rFonts w:eastAsia="Times New Roman" w:cs="Times New Roman"/>
          <w:color w:val="000000"/>
          <w:spacing w:val="-2"/>
        </w:rPr>
        <w:t>ч</w:t>
      </w:r>
      <w:r>
        <w:rPr>
          <w:rFonts w:eastAsia="Times New Roman" w:cs="Times New Roman"/>
          <w:color w:val="000000"/>
        </w:rPr>
        <w:t>асов в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</w:rPr>
        <w:t>году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</w:rPr>
        <w:t>по план</w:t>
      </w:r>
      <w:r>
        <w:rPr>
          <w:rFonts w:eastAsia="Times New Roman" w:cs="Times New Roman"/>
          <w:color w:val="000000"/>
          <w:spacing w:val="-2"/>
        </w:rPr>
        <w:t>у</w:t>
      </w:r>
      <w:r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34</w:t>
      </w:r>
    </w:p>
    <w:p w14:paraId="4EDF5361" w14:textId="77777777" w:rsidR="00517A31" w:rsidRDefault="00517A31" w:rsidP="00517A31">
      <w:pPr>
        <w:spacing w:line="240" w:lineRule="exact"/>
        <w:rPr>
          <w:rFonts w:eastAsia="Times New Roman" w:cs="Times New Roman"/>
          <w:sz w:val="24"/>
          <w:szCs w:val="24"/>
        </w:rPr>
      </w:pPr>
    </w:p>
    <w:p w14:paraId="688E8295" w14:textId="77777777" w:rsidR="00517A31" w:rsidRDefault="00517A31" w:rsidP="00517A31">
      <w:pPr>
        <w:spacing w:after="93" w:line="240" w:lineRule="exact"/>
        <w:rPr>
          <w:rFonts w:eastAsia="Times New Roman" w:cs="Times New Roman"/>
          <w:sz w:val="24"/>
          <w:szCs w:val="24"/>
        </w:rPr>
      </w:pPr>
    </w:p>
    <w:p w14:paraId="3E347FDF" w14:textId="1EF98BE8" w:rsidR="00517A31" w:rsidRDefault="00517A31" w:rsidP="00517A31">
      <w:pPr>
        <w:widowControl w:val="0"/>
        <w:spacing w:line="240" w:lineRule="auto"/>
        <w:ind w:left="1" w:right="-2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Класс:</w:t>
      </w:r>
      <w:r>
        <w:rPr>
          <w:rFonts w:eastAsia="Times New Roman" w:cs="Times New Roman"/>
          <w:color w:val="000000"/>
          <w:spacing w:val="58"/>
        </w:rPr>
        <w:t xml:space="preserve"> </w:t>
      </w:r>
      <w:r w:rsidR="00D4336B">
        <w:rPr>
          <w:rFonts w:eastAsia="Times New Roman" w:cs="Times New Roman"/>
          <w:b/>
          <w:bCs/>
          <w:color w:val="000000"/>
          <w:u w:val="single"/>
        </w:rPr>
        <w:t xml:space="preserve">11 </w:t>
      </w:r>
      <w:r>
        <w:rPr>
          <w:rFonts w:eastAsia="Times New Roman" w:cs="Times New Roman"/>
          <w:b/>
          <w:bCs/>
          <w:color w:val="000000"/>
          <w:u w:val="single"/>
        </w:rPr>
        <w:t>к</w:t>
      </w:r>
      <w:r>
        <w:rPr>
          <w:rFonts w:eastAsia="Times New Roman" w:cs="Times New Roman"/>
          <w:b/>
          <w:bCs/>
          <w:color w:val="000000"/>
          <w:spacing w:val="1"/>
          <w:u w:val="single"/>
        </w:rPr>
        <w:t>л</w:t>
      </w:r>
      <w:r>
        <w:rPr>
          <w:rFonts w:eastAsia="Times New Roman" w:cs="Times New Roman"/>
          <w:b/>
          <w:bCs/>
          <w:color w:val="000000"/>
          <w:spacing w:val="-1"/>
          <w:u w:val="single"/>
        </w:rPr>
        <w:t>а</w:t>
      </w:r>
      <w:r>
        <w:rPr>
          <w:rFonts w:eastAsia="Times New Roman" w:cs="Times New Roman"/>
          <w:b/>
          <w:bCs/>
          <w:color w:val="000000"/>
          <w:u w:val="single"/>
        </w:rPr>
        <w:t>сс</w:t>
      </w:r>
    </w:p>
    <w:p w14:paraId="7F1A5D82" w14:textId="77777777" w:rsidR="00517A31" w:rsidRDefault="00517A31" w:rsidP="00517A31">
      <w:pPr>
        <w:spacing w:line="160" w:lineRule="exact"/>
        <w:rPr>
          <w:rFonts w:eastAsia="Times New Roman" w:cs="Times New Roman"/>
          <w:sz w:val="16"/>
          <w:szCs w:val="16"/>
        </w:rPr>
      </w:pPr>
    </w:p>
    <w:p w14:paraId="318239B7" w14:textId="77777777" w:rsidR="00517A31" w:rsidRDefault="00517A31" w:rsidP="00517A31">
      <w:pPr>
        <w:widowControl w:val="0"/>
        <w:spacing w:line="240" w:lineRule="auto"/>
        <w:ind w:left="1" w:right="-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Учи</w:t>
      </w:r>
      <w:r>
        <w:rPr>
          <w:rFonts w:eastAsia="Times New Roman" w:cs="Times New Roman"/>
          <w:color w:val="000000"/>
          <w:spacing w:val="-1"/>
        </w:rPr>
        <w:t>т</w:t>
      </w:r>
      <w:r>
        <w:rPr>
          <w:rFonts w:eastAsia="Times New Roman" w:cs="Times New Roman"/>
          <w:color w:val="000000"/>
        </w:rPr>
        <w:t>ель: О.О. Харченко</w:t>
      </w:r>
    </w:p>
    <w:p w14:paraId="6BECF420" w14:textId="77777777" w:rsidR="00517A31" w:rsidRDefault="00517A31">
      <w:p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14:paraId="7C5E56DF" w14:textId="77777777" w:rsidR="00517A31" w:rsidRPr="0046573C" w:rsidRDefault="00517A31" w:rsidP="00517A31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6573C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Календарно-тематическое планирование</w:t>
      </w:r>
    </w:p>
    <w:p w14:paraId="4A37B4E7" w14:textId="0ACB876E" w:rsidR="00517A31" w:rsidRDefault="00D4336B" w:rsidP="00D4336B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="00517A31" w:rsidRPr="0046573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</w:t>
      </w:r>
    </w:p>
    <w:p w14:paraId="5623E08D" w14:textId="77777777" w:rsidR="00517A31" w:rsidRDefault="00517A31" w:rsidP="00517A31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"/>
        <w:gridCol w:w="2569"/>
        <w:gridCol w:w="1317"/>
        <w:gridCol w:w="1755"/>
        <w:gridCol w:w="1722"/>
        <w:gridCol w:w="1943"/>
      </w:tblGrid>
      <w:tr w:rsidR="00551472" w:rsidRPr="0046573C" w14:paraId="329D4D66" w14:textId="77777777" w:rsidTr="008556FF">
        <w:tc>
          <w:tcPr>
            <w:tcW w:w="576" w:type="dxa"/>
          </w:tcPr>
          <w:p w14:paraId="396A6ADF" w14:textId="77777777" w:rsidR="00551472" w:rsidRPr="0046573C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573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9" w:type="dxa"/>
          </w:tcPr>
          <w:p w14:paraId="4292CB32" w14:textId="77777777" w:rsidR="00551472" w:rsidRPr="0046573C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учебного занятия по программе</w:t>
            </w:r>
          </w:p>
        </w:tc>
        <w:tc>
          <w:tcPr>
            <w:tcW w:w="1317" w:type="dxa"/>
          </w:tcPr>
          <w:p w14:paraId="148A235F" w14:textId="77777777" w:rsidR="00551472" w:rsidRDefault="00551472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часов</w:t>
            </w:r>
          </w:p>
        </w:tc>
        <w:tc>
          <w:tcPr>
            <w:tcW w:w="1834" w:type="dxa"/>
          </w:tcPr>
          <w:p w14:paraId="127B9DB3" w14:textId="77777777" w:rsidR="00551472" w:rsidRPr="0046573C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планируемого проведения</w:t>
            </w:r>
          </w:p>
        </w:tc>
        <w:tc>
          <w:tcPr>
            <w:tcW w:w="1814" w:type="dxa"/>
          </w:tcPr>
          <w:p w14:paraId="2B5D999F" w14:textId="77777777" w:rsidR="00551472" w:rsidRPr="0046573C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  <w:tc>
          <w:tcPr>
            <w:tcW w:w="1404" w:type="dxa"/>
          </w:tcPr>
          <w:p w14:paraId="40DB2814" w14:textId="77777777" w:rsidR="00551472" w:rsidRPr="0046573C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ЦОР</w:t>
            </w:r>
          </w:p>
        </w:tc>
      </w:tr>
      <w:tr w:rsidR="00551472" w:rsidRPr="0046573C" w14:paraId="5882230C" w14:textId="77777777" w:rsidTr="008556FF">
        <w:tc>
          <w:tcPr>
            <w:tcW w:w="576" w:type="dxa"/>
          </w:tcPr>
          <w:p w14:paraId="57AF1C7E" w14:textId="77777777" w:rsidR="00551472" w:rsidRPr="0046573C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9" w:type="dxa"/>
          </w:tcPr>
          <w:p w14:paraId="73E4F0D3" w14:textId="77777777" w:rsidR="00551472" w:rsidRDefault="00551472" w:rsidP="00551472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Возрастные ступени жизненного цикла</w:t>
            </w:r>
          </w:p>
        </w:tc>
        <w:tc>
          <w:tcPr>
            <w:tcW w:w="1317" w:type="dxa"/>
          </w:tcPr>
          <w:p w14:paraId="30F7D3CD" w14:textId="77777777" w:rsidR="00551472" w:rsidRDefault="00AC771D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34" w:type="dxa"/>
          </w:tcPr>
          <w:p w14:paraId="2E8530C5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46ACD27A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6F137526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472" w:rsidRPr="0046573C" w14:paraId="1F7A9A43" w14:textId="77777777" w:rsidTr="008556FF">
        <w:tc>
          <w:tcPr>
            <w:tcW w:w="576" w:type="dxa"/>
          </w:tcPr>
          <w:p w14:paraId="13876119" w14:textId="77777777" w:rsidR="00551472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9" w:type="dxa"/>
          </w:tcPr>
          <w:p w14:paraId="4BA4B879" w14:textId="77777777" w:rsidR="00551472" w:rsidRDefault="00551472" w:rsidP="00551472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Возраст биологический и психологический</w:t>
            </w:r>
          </w:p>
        </w:tc>
        <w:tc>
          <w:tcPr>
            <w:tcW w:w="1317" w:type="dxa"/>
          </w:tcPr>
          <w:p w14:paraId="0945E33C" w14:textId="77777777" w:rsidR="00551472" w:rsidRDefault="00AC771D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34" w:type="dxa"/>
          </w:tcPr>
          <w:p w14:paraId="592B3024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8E2A985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5A8E485A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472" w:rsidRPr="0046573C" w14:paraId="74C96398" w14:textId="77777777" w:rsidTr="008556FF">
        <w:tc>
          <w:tcPr>
            <w:tcW w:w="576" w:type="dxa"/>
          </w:tcPr>
          <w:p w14:paraId="3D7CAF97" w14:textId="77777777" w:rsidR="00551472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9" w:type="dxa"/>
          </w:tcPr>
          <w:p w14:paraId="736916FC" w14:textId="77777777" w:rsidR="00551472" w:rsidRDefault="00C30FA1" w:rsidP="00551472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Подростковый период в общем цикле жизни человека</w:t>
            </w:r>
          </w:p>
        </w:tc>
        <w:tc>
          <w:tcPr>
            <w:tcW w:w="1317" w:type="dxa"/>
          </w:tcPr>
          <w:p w14:paraId="21A3A74D" w14:textId="77777777" w:rsidR="00551472" w:rsidRDefault="00AC771D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34" w:type="dxa"/>
          </w:tcPr>
          <w:p w14:paraId="1E56023A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4A028F6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6F50408D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472" w:rsidRPr="0046573C" w14:paraId="62CB0D2C" w14:textId="77777777" w:rsidTr="008556FF">
        <w:tc>
          <w:tcPr>
            <w:tcW w:w="576" w:type="dxa"/>
          </w:tcPr>
          <w:p w14:paraId="6CFEC084" w14:textId="77777777" w:rsidR="00551472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9" w:type="dxa"/>
          </w:tcPr>
          <w:p w14:paraId="042C835D" w14:textId="77777777" w:rsidR="00551472" w:rsidRPr="00C30FA1" w:rsidRDefault="00C30FA1" w:rsidP="00551472">
            <w:pPr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Физиологическое созревание и целенаправленное воспитание: что важнее.</w:t>
            </w:r>
          </w:p>
        </w:tc>
        <w:tc>
          <w:tcPr>
            <w:tcW w:w="1317" w:type="dxa"/>
          </w:tcPr>
          <w:p w14:paraId="3AB8408E" w14:textId="77777777" w:rsidR="00551472" w:rsidRDefault="00AC771D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34" w:type="dxa"/>
          </w:tcPr>
          <w:p w14:paraId="49916326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995814B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278E07F1" w14:textId="77777777" w:rsidR="00AD491F" w:rsidRPr="008F113A" w:rsidRDefault="00AD491F" w:rsidP="00AD491F">
            <w:pPr>
              <w:outlineLvl w:val="1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13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psychology.net.ru</w:t>
            </w:r>
          </w:p>
          <w:p w14:paraId="0ED37F65" w14:textId="77777777" w:rsidR="00551472" w:rsidRDefault="00551472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17C539D7" w14:textId="77777777" w:rsidTr="008556FF">
        <w:tc>
          <w:tcPr>
            <w:tcW w:w="576" w:type="dxa"/>
          </w:tcPr>
          <w:p w14:paraId="22C535C4" w14:textId="77777777" w:rsidR="00C30FA1" w:rsidRPr="0046573C" w:rsidRDefault="00AC771D" w:rsidP="00AC771D">
            <w:pPr>
              <w:spacing w:line="360" w:lineRule="auto"/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9" w:type="dxa"/>
          </w:tcPr>
          <w:p w14:paraId="02AC5F72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Гениальность и одарённость</w:t>
            </w:r>
          </w:p>
        </w:tc>
        <w:tc>
          <w:tcPr>
            <w:tcW w:w="1317" w:type="dxa"/>
          </w:tcPr>
          <w:p w14:paraId="29D65795" w14:textId="77777777" w:rsidR="00C30FA1" w:rsidRDefault="008F113A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34" w:type="dxa"/>
          </w:tcPr>
          <w:p w14:paraId="1EEAA754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2B2214D6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55862EFB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340FD4B7" w14:textId="77777777" w:rsidTr="008556FF">
        <w:tc>
          <w:tcPr>
            <w:tcW w:w="576" w:type="dxa"/>
          </w:tcPr>
          <w:p w14:paraId="04489ABE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9" w:type="dxa"/>
          </w:tcPr>
          <w:p w14:paraId="70650FE3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Как послушный малыш превращается в «трудного ребенка»</w:t>
            </w:r>
          </w:p>
        </w:tc>
        <w:tc>
          <w:tcPr>
            <w:tcW w:w="1317" w:type="dxa"/>
          </w:tcPr>
          <w:p w14:paraId="701F5F63" w14:textId="77777777" w:rsidR="00C30FA1" w:rsidRDefault="00AC771D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34" w:type="dxa"/>
          </w:tcPr>
          <w:p w14:paraId="7E9B56C4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285C9C82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03ECF215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4454408D" w14:textId="77777777" w:rsidTr="008556FF">
        <w:tc>
          <w:tcPr>
            <w:tcW w:w="576" w:type="dxa"/>
          </w:tcPr>
          <w:p w14:paraId="5E603616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9" w:type="dxa"/>
          </w:tcPr>
          <w:p w14:paraId="2C07E061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Девиантное поведение человека, научное объяснение его природы</w:t>
            </w:r>
          </w:p>
        </w:tc>
        <w:tc>
          <w:tcPr>
            <w:tcW w:w="1317" w:type="dxa"/>
          </w:tcPr>
          <w:p w14:paraId="4537C2C7" w14:textId="77777777" w:rsidR="00C30FA1" w:rsidRDefault="00AC771D" w:rsidP="008556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34" w:type="dxa"/>
          </w:tcPr>
          <w:p w14:paraId="07382875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1074D404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6CF66A2D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589B6ADD" w14:textId="77777777" w:rsidTr="008556FF">
        <w:tc>
          <w:tcPr>
            <w:tcW w:w="576" w:type="dxa"/>
          </w:tcPr>
          <w:p w14:paraId="6F3D32F8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9" w:type="dxa"/>
          </w:tcPr>
          <w:p w14:paraId="19D93474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Гормональный бунт подросткового возраста: о чем говорят физиологи</w:t>
            </w:r>
          </w:p>
        </w:tc>
        <w:tc>
          <w:tcPr>
            <w:tcW w:w="1317" w:type="dxa"/>
          </w:tcPr>
          <w:p w14:paraId="3CBE1065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</w:tcPr>
          <w:p w14:paraId="6287CCC1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0EC6EEB2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00BFC955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10F34E53" w14:textId="77777777" w:rsidTr="008556FF">
        <w:tc>
          <w:tcPr>
            <w:tcW w:w="576" w:type="dxa"/>
          </w:tcPr>
          <w:p w14:paraId="5D5F87D6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9" w:type="dxa"/>
          </w:tcPr>
          <w:p w14:paraId="34EB0318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Психологический потенциал подростка: итоги предыдущих этапов развития</w:t>
            </w:r>
          </w:p>
        </w:tc>
        <w:tc>
          <w:tcPr>
            <w:tcW w:w="1317" w:type="dxa"/>
          </w:tcPr>
          <w:p w14:paraId="36E28E34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2C763C9B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4EFFC65F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456A0FF7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32EC93B1" w14:textId="77777777" w:rsidTr="008556FF">
        <w:tc>
          <w:tcPr>
            <w:tcW w:w="576" w:type="dxa"/>
          </w:tcPr>
          <w:p w14:paraId="61108697" w14:textId="77777777" w:rsidR="00C30FA1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9" w:type="dxa"/>
          </w:tcPr>
          <w:p w14:paraId="520830C9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 возраста: почему самоопределение становится проблемой</w:t>
            </w:r>
          </w:p>
        </w:tc>
        <w:tc>
          <w:tcPr>
            <w:tcW w:w="1317" w:type="dxa"/>
          </w:tcPr>
          <w:p w14:paraId="1F44785F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20CA96D3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1708ECFA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4C7801DF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79B90FD2" w14:textId="77777777" w:rsidTr="008556FF">
        <w:tc>
          <w:tcPr>
            <w:tcW w:w="576" w:type="dxa"/>
          </w:tcPr>
          <w:p w14:paraId="38EAB24F" w14:textId="77777777" w:rsidR="00C30FA1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9" w:type="dxa"/>
          </w:tcPr>
          <w:p w14:paraId="1EC765B4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Управляемость поведения в подростковом возрасте</w:t>
            </w:r>
          </w:p>
        </w:tc>
        <w:tc>
          <w:tcPr>
            <w:tcW w:w="1317" w:type="dxa"/>
          </w:tcPr>
          <w:p w14:paraId="62957E89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1C2426F0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31F67E82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58601957" w14:textId="77777777" w:rsidR="00C30FA1" w:rsidRDefault="0069111F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491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psylesson.ru</w:t>
            </w:r>
          </w:p>
        </w:tc>
      </w:tr>
      <w:tr w:rsidR="00C30FA1" w:rsidRPr="0046573C" w14:paraId="7847A30E" w14:textId="77777777" w:rsidTr="008556FF">
        <w:tc>
          <w:tcPr>
            <w:tcW w:w="576" w:type="dxa"/>
          </w:tcPr>
          <w:p w14:paraId="4BA0D6BC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9" w:type="dxa"/>
          </w:tcPr>
          <w:p w14:paraId="745AD66A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Виртуальная реальность – продукт культурного развития человека</w:t>
            </w:r>
          </w:p>
        </w:tc>
        <w:tc>
          <w:tcPr>
            <w:tcW w:w="1317" w:type="dxa"/>
          </w:tcPr>
          <w:p w14:paraId="5BE0A4D4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542050D3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76C9997F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2F129E17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3F147E5B" w14:textId="77777777" w:rsidTr="008556FF">
        <w:tc>
          <w:tcPr>
            <w:tcW w:w="576" w:type="dxa"/>
          </w:tcPr>
          <w:p w14:paraId="6F4753F5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09" w:type="dxa"/>
          </w:tcPr>
          <w:p w14:paraId="1E6CD238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Электронный мир: современная трактовка </w:t>
            </w: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искусственной реальности жизни</w:t>
            </w:r>
          </w:p>
        </w:tc>
        <w:tc>
          <w:tcPr>
            <w:tcW w:w="1317" w:type="dxa"/>
          </w:tcPr>
          <w:p w14:paraId="4FC97DB1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</w:tcPr>
          <w:p w14:paraId="7FE7D6D9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7C2A4414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7C82C034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6437E999" w14:textId="77777777" w:rsidTr="008556FF">
        <w:tc>
          <w:tcPr>
            <w:tcW w:w="576" w:type="dxa"/>
          </w:tcPr>
          <w:p w14:paraId="10403F74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09" w:type="dxa"/>
          </w:tcPr>
          <w:p w14:paraId="0BCF092E" w14:textId="77777777" w:rsidR="00C30FA1" w:rsidRPr="00C30FA1" w:rsidRDefault="00C30FA1" w:rsidP="00C30FA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Ценности цифровой эпохи</w:t>
            </w:r>
          </w:p>
        </w:tc>
        <w:tc>
          <w:tcPr>
            <w:tcW w:w="1317" w:type="dxa"/>
          </w:tcPr>
          <w:p w14:paraId="209FDA7E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2F8DD0C4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E8EC37F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75EEC63C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6D79AC05" w14:textId="77777777" w:rsidTr="008556FF">
        <w:tc>
          <w:tcPr>
            <w:tcW w:w="576" w:type="dxa"/>
          </w:tcPr>
          <w:p w14:paraId="500991E2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09" w:type="dxa"/>
          </w:tcPr>
          <w:p w14:paraId="1A2E7C3F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«Цифровой разрыв» между родителями и детьми</w:t>
            </w:r>
          </w:p>
        </w:tc>
        <w:tc>
          <w:tcPr>
            <w:tcW w:w="1317" w:type="dxa"/>
          </w:tcPr>
          <w:p w14:paraId="04613B02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21215F18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1849EB5F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66D75235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7D495A36" w14:textId="77777777" w:rsidTr="008556FF">
        <w:tc>
          <w:tcPr>
            <w:tcW w:w="576" w:type="dxa"/>
          </w:tcPr>
          <w:p w14:paraId="6FC923D0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09" w:type="dxa"/>
          </w:tcPr>
          <w:p w14:paraId="126FE743" w14:textId="77777777" w:rsidR="00C30FA1" w:rsidRPr="00C30FA1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0FA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Проблема межпоколенческих отношений.</w:t>
            </w:r>
          </w:p>
        </w:tc>
        <w:tc>
          <w:tcPr>
            <w:tcW w:w="1317" w:type="dxa"/>
          </w:tcPr>
          <w:p w14:paraId="6A07C330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46D7FE13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73AFF7C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5D68170E" w14:textId="77777777" w:rsidR="00C30FA1" w:rsidRDefault="0069111F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491F">
              <w:rPr>
                <w:rFonts w:cs="Times New Roman"/>
                <w:color w:val="1A1A1A"/>
                <w:sz w:val="24"/>
                <w:szCs w:val="24"/>
                <w:shd w:val="clear" w:color="auto" w:fill="FFFFFF"/>
              </w:rPr>
              <w:t>http://bookap.info</w:t>
            </w:r>
          </w:p>
        </w:tc>
      </w:tr>
      <w:tr w:rsidR="00C30FA1" w:rsidRPr="0046573C" w14:paraId="4898BC41" w14:textId="77777777" w:rsidTr="008556FF">
        <w:tc>
          <w:tcPr>
            <w:tcW w:w="576" w:type="dxa"/>
          </w:tcPr>
          <w:p w14:paraId="0216B990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09" w:type="dxa"/>
          </w:tcPr>
          <w:p w14:paraId="3CD98B2D" w14:textId="77777777" w:rsidR="00C30FA1" w:rsidRPr="00AC771D" w:rsidRDefault="00C30FA1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77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«Цифровой образ жизни» современного подростка</w:t>
            </w:r>
          </w:p>
        </w:tc>
        <w:tc>
          <w:tcPr>
            <w:tcW w:w="1317" w:type="dxa"/>
          </w:tcPr>
          <w:p w14:paraId="00BD0A3B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6F3E2B7C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3F171AC6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746B0481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FA1" w:rsidRPr="0046573C" w14:paraId="128C68F4" w14:textId="77777777" w:rsidTr="008556FF">
        <w:tc>
          <w:tcPr>
            <w:tcW w:w="576" w:type="dxa"/>
          </w:tcPr>
          <w:p w14:paraId="267AD8F7" w14:textId="77777777" w:rsidR="00C30FA1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09" w:type="dxa"/>
          </w:tcPr>
          <w:p w14:paraId="51E23CEB" w14:textId="77777777" w:rsidR="00C30FA1" w:rsidRPr="00AC771D" w:rsidRDefault="00AC771D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77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Безопасность как потребность человека.</w:t>
            </w:r>
          </w:p>
        </w:tc>
        <w:tc>
          <w:tcPr>
            <w:tcW w:w="1317" w:type="dxa"/>
          </w:tcPr>
          <w:p w14:paraId="6F47DE42" w14:textId="77777777" w:rsidR="00C30FA1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</w:tcPr>
          <w:p w14:paraId="3326707B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4B5E4BD" w14:textId="77777777" w:rsidR="00C30FA1" w:rsidRP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3115207F" w14:textId="77777777" w:rsidR="00C30FA1" w:rsidRDefault="00C30FA1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771D" w:rsidRPr="0046573C" w14:paraId="541F6099" w14:textId="77777777" w:rsidTr="008556FF">
        <w:tc>
          <w:tcPr>
            <w:tcW w:w="576" w:type="dxa"/>
          </w:tcPr>
          <w:p w14:paraId="2FA310B0" w14:textId="77777777" w:rsidR="00AC771D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09" w:type="dxa"/>
          </w:tcPr>
          <w:p w14:paraId="1DC404AF" w14:textId="77777777" w:rsidR="00AC771D" w:rsidRPr="00AC771D" w:rsidRDefault="00AC771D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77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Риски, угрозы и опасности онлайн-среды и совладание с ними</w:t>
            </w:r>
          </w:p>
        </w:tc>
        <w:tc>
          <w:tcPr>
            <w:tcW w:w="1317" w:type="dxa"/>
          </w:tcPr>
          <w:p w14:paraId="03F471C3" w14:textId="77777777" w:rsidR="00AC771D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14:paraId="53BD048E" w14:textId="77777777" w:rsidR="00AC771D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156496B4" w14:textId="77777777" w:rsidR="00AC771D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4EF62612" w14:textId="77777777" w:rsidR="00AC771D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771D" w:rsidRPr="0046573C" w14:paraId="7CFB96FA" w14:textId="77777777" w:rsidTr="008556FF">
        <w:tc>
          <w:tcPr>
            <w:tcW w:w="576" w:type="dxa"/>
          </w:tcPr>
          <w:p w14:paraId="52C9A22D" w14:textId="77777777" w:rsidR="00AC771D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09" w:type="dxa"/>
          </w:tcPr>
          <w:p w14:paraId="1C5F74F6" w14:textId="77777777" w:rsidR="00AC771D" w:rsidRPr="00AC771D" w:rsidRDefault="00AC771D" w:rsidP="00551472">
            <w:pPr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77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Индивидуальное восприятие риска</w:t>
            </w:r>
          </w:p>
        </w:tc>
        <w:tc>
          <w:tcPr>
            <w:tcW w:w="1317" w:type="dxa"/>
          </w:tcPr>
          <w:p w14:paraId="1516C854" w14:textId="77777777" w:rsidR="00AC771D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</w:tcPr>
          <w:p w14:paraId="260FF285" w14:textId="77777777" w:rsidR="00AC771D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4CD78E0A" w14:textId="77777777" w:rsidR="00AC771D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0470F88B" w14:textId="77777777" w:rsidR="00AC771D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771D" w:rsidRPr="0046573C" w14:paraId="7FE59ADE" w14:textId="77777777" w:rsidTr="008556FF">
        <w:tc>
          <w:tcPr>
            <w:tcW w:w="576" w:type="dxa"/>
          </w:tcPr>
          <w:p w14:paraId="5ADBF4A6" w14:textId="77777777" w:rsidR="00AC771D" w:rsidRPr="0046573C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14:paraId="434559A6" w14:textId="77777777" w:rsidR="00AC771D" w:rsidRPr="00AC771D" w:rsidRDefault="00AC771D" w:rsidP="00AC771D">
            <w:pPr>
              <w:jc w:val="right"/>
              <w:outlineLvl w:val="1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17" w:type="dxa"/>
          </w:tcPr>
          <w:p w14:paraId="568D0ADF" w14:textId="77777777" w:rsidR="00AC771D" w:rsidRPr="00C30FA1" w:rsidRDefault="00AC771D" w:rsidP="008556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4" w:type="dxa"/>
          </w:tcPr>
          <w:p w14:paraId="7BE6F77B" w14:textId="77777777" w:rsidR="00AC771D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6B12E28" w14:textId="77777777" w:rsidR="00AC771D" w:rsidRPr="00C30FA1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14:paraId="364493C4" w14:textId="77777777" w:rsidR="00AC771D" w:rsidRDefault="00AC771D" w:rsidP="008556FF">
            <w:pPr>
              <w:jc w:val="center"/>
              <w:outlineLvl w:val="1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6734098" w14:textId="77777777" w:rsidR="00E75887" w:rsidRPr="00BF755E" w:rsidRDefault="00E75887">
      <w:pPr>
        <w:rPr>
          <w:sz w:val="28"/>
          <w:szCs w:val="28"/>
        </w:rPr>
      </w:pPr>
    </w:p>
    <w:sectPr w:rsidR="00E75887" w:rsidRPr="00BF755E" w:rsidSect="002A3A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B71F" w14:textId="77777777" w:rsidR="00661262" w:rsidRDefault="00661262" w:rsidP="00C30FA1">
      <w:pPr>
        <w:spacing w:after="0" w:line="240" w:lineRule="auto"/>
      </w:pPr>
      <w:r>
        <w:separator/>
      </w:r>
    </w:p>
  </w:endnote>
  <w:endnote w:type="continuationSeparator" w:id="0">
    <w:p w14:paraId="50B52BC7" w14:textId="77777777" w:rsidR="00661262" w:rsidRDefault="00661262" w:rsidP="00C3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1F02" w14:textId="77777777" w:rsidR="00661262" w:rsidRDefault="00661262" w:rsidP="00C30FA1">
      <w:pPr>
        <w:spacing w:after="0" w:line="240" w:lineRule="auto"/>
      </w:pPr>
      <w:r>
        <w:separator/>
      </w:r>
    </w:p>
  </w:footnote>
  <w:footnote w:type="continuationSeparator" w:id="0">
    <w:p w14:paraId="2B5D9A96" w14:textId="77777777" w:rsidR="00661262" w:rsidRDefault="00661262" w:rsidP="00C3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2C"/>
    <w:multiLevelType w:val="hybridMultilevel"/>
    <w:tmpl w:val="8EE46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0AD2"/>
    <w:multiLevelType w:val="multilevel"/>
    <w:tmpl w:val="97F4FCCA"/>
    <w:lvl w:ilvl="0">
      <w:start w:val="1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152D6"/>
    <w:multiLevelType w:val="hybridMultilevel"/>
    <w:tmpl w:val="4D54E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235EA"/>
    <w:multiLevelType w:val="multilevel"/>
    <w:tmpl w:val="F01C06DC"/>
    <w:lvl w:ilvl="0">
      <w:start w:val="1"/>
      <w:numFmt w:val="bullet"/>
      <w:lvlText w:val=""/>
      <w:lvlJc w:val="left"/>
      <w:pPr>
        <w:tabs>
          <w:tab w:val="num" w:pos="-1090"/>
        </w:tabs>
        <w:ind w:left="-10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70"/>
        </w:tabs>
        <w:ind w:left="-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0"/>
        </w:tabs>
        <w:ind w:left="3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CB9"/>
    <w:multiLevelType w:val="multilevel"/>
    <w:tmpl w:val="7BA60AD0"/>
    <w:lvl w:ilvl="0">
      <w:start w:val="1"/>
      <w:numFmt w:val="bullet"/>
      <w:lvlText w:val=""/>
      <w:lvlJc w:val="left"/>
      <w:pPr>
        <w:tabs>
          <w:tab w:val="num" w:pos="-1090"/>
        </w:tabs>
        <w:ind w:left="-10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70"/>
        </w:tabs>
        <w:ind w:left="-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E69AC"/>
    <w:multiLevelType w:val="multilevel"/>
    <w:tmpl w:val="805A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16480"/>
    <w:multiLevelType w:val="hybridMultilevel"/>
    <w:tmpl w:val="0A66696C"/>
    <w:lvl w:ilvl="0" w:tplc="382A052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BE52A31"/>
    <w:multiLevelType w:val="multilevel"/>
    <w:tmpl w:val="BD4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32AFB"/>
    <w:multiLevelType w:val="hybridMultilevel"/>
    <w:tmpl w:val="554A4CCE"/>
    <w:lvl w:ilvl="0" w:tplc="E1B6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B3888"/>
    <w:multiLevelType w:val="multilevel"/>
    <w:tmpl w:val="F01C06DC"/>
    <w:lvl w:ilvl="0">
      <w:start w:val="1"/>
      <w:numFmt w:val="bullet"/>
      <w:lvlText w:val=""/>
      <w:lvlJc w:val="left"/>
      <w:pPr>
        <w:tabs>
          <w:tab w:val="num" w:pos="-1090"/>
        </w:tabs>
        <w:ind w:left="-10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70"/>
        </w:tabs>
        <w:ind w:left="-3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"/>
        </w:tabs>
        <w:ind w:left="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51A17"/>
    <w:multiLevelType w:val="hybridMultilevel"/>
    <w:tmpl w:val="0E9CD1F2"/>
    <w:lvl w:ilvl="0" w:tplc="E1B6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03EFA"/>
    <w:multiLevelType w:val="multilevel"/>
    <w:tmpl w:val="8A88F57A"/>
    <w:lvl w:ilvl="0">
      <w:start w:val="1"/>
      <w:numFmt w:val="bullet"/>
      <w:lvlText w:val=""/>
      <w:lvlJc w:val="left"/>
      <w:pPr>
        <w:tabs>
          <w:tab w:val="num" w:pos="-1090"/>
        </w:tabs>
        <w:ind w:left="-10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70"/>
        </w:tabs>
        <w:ind w:left="-3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"/>
        </w:tabs>
        <w:ind w:left="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74E73"/>
    <w:multiLevelType w:val="hybridMultilevel"/>
    <w:tmpl w:val="C6043BE4"/>
    <w:lvl w:ilvl="0" w:tplc="E1B6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207509"/>
    <w:multiLevelType w:val="hybridMultilevel"/>
    <w:tmpl w:val="3ED85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9024E"/>
    <w:multiLevelType w:val="multilevel"/>
    <w:tmpl w:val="29F2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54B"/>
    <w:rsid w:val="00003281"/>
    <w:rsid w:val="00037013"/>
    <w:rsid w:val="00040EFE"/>
    <w:rsid w:val="00195A00"/>
    <w:rsid w:val="001C7DED"/>
    <w:rsid w:val="002A3AF9"/>
    <w:rsid w:val="002F262F"/>
    <w:rsid w:val="00313C08"/>
    <w:rsid w:val="00342A38"/>
    <w:rsid w:val="00377C52"/>
    <w:rsid w:val="003A09EC"/>
    <w:rsid w:val="00412900"/>
    <w:rsid w:val="004475CD"/>
    <w:rsid w:val="0046573C"/>
    <w:rsid w:val="00517A31"/>
    <w:rsid w:val="00540A45"/>
    <w:rsid w:val="00551472"/>
    <w:rsid w:val="00554BE1"/>
    <w:rsid w:val="00661262"/>
    <w:rsid w:val="0069111F"/>
    <w:rsid w:val="006D090E"/>
    <w:rsid w:val="008631BD"/>
    <w:rsid w:val="008C18F2"/>
    <w:rsid w:val="008D3FC7"/>
    <w:rsid w:val="008F113A"/>
    <w:rsid w:val="00A0154B"/>
    <w:rsid w:val="00AC771D"/>
    <w:rsid w:val="00AD491F"/>
    <w:rsid w:val="00B63D55"/>
    <w:rsid w:val="00BC71CD"/>
    <w:rsid w:val="00BF755E"/>
    <w:rsid w:val="00C30FA1"/>
    <w:rsid w:val="00CF4C0A"/>
    <w:rsid w:val="00D4336B"/>
    <w:rsid w:val="00D61DBF"/>
    <w:rsid w:val="00D73429"/>
    <w:rsid w:val="00D86E39"/>
    <w:rsid w:val="00E04C81"/>
    <w:rsid w:val="00E103D4"/>
    <w:rsid w:val="00E75887"/>
    <w:rsid w:val="00E81B87"/>
    <w:rsid w:val="00EA383A"/>
    <w:rsid w:val="00EC72F0"/>
    <w:rsid w:val="00F42505"/>
    <w:rsid w:val="00F55B7D"/>
    <w:rsid w:val="00F808BF"/>
    <w:rsid w:val="00F96278"/>
    <w:rsid w:val="00FB53BD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8D64"/>
  <w15:docId w15:val="{48B8C64B-50DD-4EC8-AECC-496B2C8B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B7D"/>
    <w:pPr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A0154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5B7D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B7D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A0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5">
    <w:name w:val="c15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0154B"/>
  </w:style>
  <w:style w:type="character" w:styleId="a3">
    <w:name w:val="Hyperlink"/>
    <w:basedOn w:val="a0"/>
    <w:uiPriority w:val="99"/>
    <w:semiHidden/>
    <w:unhideWhenUsed/>
    <w:rsid w:val="00A01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54B"/>
    <w:rPr>
      <w:color w:val="800080"/>
      <w:u w:val="single"/>
    </w:rPr>
  </w:style>
  <w:style w:type="character" w:customStyle="1" w:styleId="c10">
    <w:name w:val="c10"/>
    <w:basedOn w:val="a0"/>
    <w:rsid w:val="00A0154B"/>
  </w:style>
  <w:style w:type="character" w:customStyle="1" w:styleId="c47">
    <w:name w:val="c47"/>
    <w:basedOn w:val="a0"/>
    <w:rsid w:val="00A0154B"/>
  </w:style>
  <w:style w:type="paragraph" w:customStyle="1" w:styleId="c38">
    <w:name w:val="c38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0154B"/>
  </w:style>
  <w:style w:type="character" w:customStyle="1" w:styleId="c65">
    <w:name w:val="c65"/>
    <w:basedOn w:val="a0"/>
    <w:rsid w:val="00A0154B"/>
  </w:style>
  <w:style w:type="paragraph" w:customStyle="1" w:styleId="c7">
    <w:name w:val="c7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154B"/>
  </w:style>
  <w:style w:type="character" w:customStyle="1" w:styleId="c29">
    <w:name w:val="c29"/>
    <w:basedOn w:val="a0"/>
    <w:rsid w:val="00A0154B"/>
  </w:style>
  <w:style w:type="paragraph" w:customStyle="1" w:styleId="c25">
    <w:name w:val="c25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A0154B"/>
  </w:style>
  <w:style w:type="character" w:customStyle="1" w:styleId="c17">
    <w:name w:val="c17"/>
    <w:basedOn w:val="a0"/>
    <w:rsid w:val="00A0154B"/>
  </w:style>
  <w:style w:type="paragraph" w:customStyle="1" w:styleId="c37">
    <w:name w:val="c37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0154B"/>
  </w:style>
  <w:style w:type="paragraph" w:customStyle="1" w:styleId="c9">
    <w:name w:val="c9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A0154B"/>
  </w:style>
  <w:style w:type="paragraph" w:customStyle="1" w:styleId="c18">
    <w:name w:val="c18"/>
    <w:basedOn w:val="a"/>
    <w:rsid w:val="00A0154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0154B"/>
  </w:style>
  <w:style w:type="paragraph" w:styleId="a5">
    <w:name w:val="List Paragraph"/>
    <w:basedOn w:val="a"/>
    <w:uiPriority w:val="34"/>
    <w:qFormat/>
    <w:rsid w:val="008C18F2"/>
    <w:pPr>
      <w:ind w:left="720"/>
      <w:contextualSpacing/>
    </w:pPr>
  </w:style>
  <w:style w:type="table" w:styleId="a6">
    <w:name w:val="Table Grid"/>
    <w:basedOn w:val="a1"/>
    <w:uiPriority w:val="59"/>
    <w:rsid w:val="0046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FA1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C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B10RASW-062RU</cp:lastModifiedBy>
  <cp:revision>12</cp:revision>
  <dcterms:created xsi:type="dcterms:W3CDTF">2023-08-11T10:09:00Z</dcterms:created>
  <dcterms:modified xsi:type="dcterms:W3CDTF">2023-08-31T18:49:00Z</dcterms:modified>
</cp:coreProperties>
</file>