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bookmarkStart w:id="0" w:name="block-4930208"/>
      <w:r w:rsidRPr="008764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054FA9" w:rsidRPr="0089348A" w:rsidRDefault="008764AC">
      <w:pPr>
        <w:spacing w:after="0" w:line="408" w:lineRule="auto"/>
        <w:ind w:left="120"/>
        <w:jc w:val="center"/>
        <w:rPr>
          <w:lang w:val="ru-RU"/>
        </w:rPr>
      </w:pPr>
      <w:r w:rsidRPr="0089348A">
        <w:rPr>
          <w:rFonts w:ascii="Times New Roman" w:hAnsi="Times New Roman"/>
          <w:b/>
          <w:color w:val="000000"/>
          <w:sz w:val="28"/>
          <w:lang w:val="ru-RU"/>
        </w:rPr>
        <w:t>МБОУ "СШ № 40"</w:t>
      </w:r>
    </w:p>
    <w:p w:rsidR="00054FA9" w:rsidRPr="0089348A" w:rsidRDefault="00054FA9">
      <w:pPr>
        <w:spacing w:after="0"/>
        <w:ind w:left="120"/>
        <w:rPr>
          <w:lang w:val="ru-RU"/>
        </w:rPr>
      </w:pPr>
    </w:p>
    <w:p w:rsidR="00054FA9" w:rsidRPr="0089348A" w:rsidRDefault="00054FA9">
      <w:pPr>
        <w:spacing w:after="0"/>
        <w:ind w:left="120"/>
        <w:rPr>
          <w:lang w:val="ru-RU"/>
        </w:rPr>
      </w:pPr>
    </w:p>
    <w:p w:rsidR="00054FA9" w:rsidRPr="0089348A" w:rsidRDefault="00054FA9">
      <w:pPr>
        <w:spacing w:after="0"/>
        <w:ind w:left="120"/>
        <w:rPr>
          <w:lang w:val="ru-RU"/>
        </w:rPr>
      </w:pPr>
    </w:p>
    <w:p w:rsidR="00054FA9" w:rsidRPr="0089348A" w:rsidRDefault="00054FA9">
      <w:pPr>
        <w:spacing w:after="0"/>
        <w:ind w:left="120"/>
        <w:rPr>
          <w:lang w:val="ru-RU"/>
        </w:rPr>
      </w:pP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764AC" w:rsidRDefault="008764AC">
      <w:pPr>
        <w:spacing w:after="0"/>
        <w:ind w:left="120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‌</w:t>
      </w: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FA9" w:rsidRDefault="00054FA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C0F78" w:rsidRPr="008764AC" w:rsidRDefault="00FC0F78">
      <w:pPr>
        <w:spacing w:after="0"/>
        <w:ind w:left="120"/>
        <w:jc w:val="center"/>
        <w:rPr>
          <w:lang w:val="ru-RU"/>
        </w:rPr>
      </w:pPr>
    </w:p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</w:t>
      </w:r>
    </w:p>
    <w:p w:rsidR="00054FA9" w:rsidRPr="008764AC" w:rsidRDefault="008764AC">
      <w:pPr>
        <w:spacing w:after="0" w:line="408" w:lineRule="auto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C0F78">
        <w:rPr>
          <w:rFonts w:ascii="Times New Roman" w:hAnsi="Times New Roman"/>
          <w:color w:val="000000"/>
          <w:sz w:val="28"/>
          <w:lang w:val="ru-RU"/>
        </w:rPr>
        <w:t>7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054FA9">
      <w:pPr>
        <w:spacing w:after="0"/>
        <w:ind w:left="120"/>
        <w:jc w:val="center"/>
        <w:rPr>
          <w:lang w:val="ru-RU"/>
        </w:rPr>
      </w:pPr>
    </w:p>
    <w:p w:rsidR="00054FA9" w:rsidRPr="008764AC" w:rsidRDefault="008764AC">
      <w:pPr>
        <w:spacing w:after="0"/>
        <w:ind w:left="120"/>
        <w:jc w:val="center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9348A" w:rsidRDefault="0089348A" w:rsidP="008934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54FA9" w:rsidRPr="0089348A">
          <w:pgSz w:w="11906" w:h="16383"/>
          <w:pgMar w:top="1134" w:right="850" w:bottom="1134" w:left="1701" w:header="720" w:footer="720" w:gutter="0"/>
          <w:cols w:space="720"/>
        </w:sectPr>
      </w:pPr>
      <w:r w:rsidRPr="0089348A">
        <w:rPr>
          <w:rFonts w:ascii="Times New Roman" w:hAnsi="Times New Roman" w:cs="Times New Roman"/>
          <w:b/>
          <w:sz w:val="28"/>
          <w:szCs w:val="28"/>
          <w:lang w:val="ru-RU"/>
        </w:rPr>
        <w:t>Смоленск 2023 год</w:t>
      </w: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bookmarkStart w:id="1" w:name="block-4930209"/>
      <w:bookmarkEnd w:id="0"/>
      <w:r w:rsidRPr="008764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333333"/>
          <w:sz w:val="28"/>
          <w:lang w:val="ru-RU"/>
        </w:rPr>
        <w:t>–</w:t>
      </w:r>
      <w:r w:rsidRPr="008764A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764A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8764A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в </w:t>
      </w:r>
      <w:r w:rsidR="00FC0F78">
        <w:rPr>
          <w:rFonts w:ascii="Times New Roman" w:hAnsi="Times New Roman"/>
          <w:color w:val="000000"/>
          <w:sz w:val="28"/>
          <w:lang w:val="ru-RU"/>
        </w:rPr>
        <w:t>7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классе – </w:t>
      </w:r>
      <w:r w:rsidR="00FC0F78">
        <w:rPr>
          <w:rFonts w:ascii="Times New Roman" w:hAnsi="Times New Roman"/>
          <w:color w:val="000000"/>
          <w:sz w:val="28"/>
          <w:lang w:val="ru-RU"/>
        </w:rPr>
        <w:t>34часов (1 час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2"/>
      <w:r w:rsidR="00FC0F78">
        <w:rPr>
          <w:rFonts w:ascii="Times New Roman" w:hAnsi="Times New Roman"/>
          <w:color w:val="000000"/>
          <w:sz w:val="28"/>
          <w:lang w:val="ru-RU"/>
        </w:rPr>
        <w:t>.</w:t>
      </w: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‌</w:t>
      </w:r>
    </w:p>
    <w:p w:rsidR="00054FA9" w:rsidRPr="008764AC" w:rsidRDefault="00054FA9">
      <w:pPr>
        <w:rPr>
          <w:lang w:val="ru-RU"/>
        </w:rPr>
        <w:sectPr w:rsidR="00054FA9" w:rsidRPr="008764AC">
          <w:pgSz w:w="11906" w:h="16383"/>
          <w:pgMar w:top="1134" w:right="850" w:bottom="1134" w:left="1701" w:header="720" w:footer="720" w:gutter="0"/>
          <w:cols w:space="720"/>
        </w:sectPr>
      </w:pP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bookmarkStart w:id="3" w:name="block-4930210"/>
      <w:bookmarkEnd w:id="1"/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before="283" w:after="170" w:line="288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Вещества</w:t>
      </w:r>
      <w:proofErr w:type="gramStart"/>
      <w:r w:rsidRPr="00FC0F7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Предмет химии.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Тела и вещества. Развитие понятия о веществе. Свойства веществ. Исследование и описание физических свойств веществ на основе наблюдений, измерений и справочных данных. Воздействие веществ на организм. Химические свойства. Применение веществ сообразно их свойствам. Роль химии в познании природы и человеческой деятельности. Взаимосвязь химии с другими естественными науками. Химия как область производственной деятельности. Для чего нужно изучать химию. Приёмы обращения с лабораторным оборудованием (посуда, лабораторный штатив, реактивы, нагревательные приборы) и основы безопасности при работе в химическом кабинете.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Чистые вещества и смеси веществ.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Характеристика чистых веществ. Смеси веществ, компоненты смесей. Способы разделения смесей и их зависимость от свойств веществ: выпаривание, дистилляция (перегонка), фильтрование, отстаивание, с помощью магнита. Массовая доля примесей в смеси.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Растворы.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 растворения. Состав растворов: растворитель и растворённое вещество. Растворы насыщенные и ненасыщенные. Растворимость веществ. Классификация веществ по растворимости. Условия, влияющие на растворимость веществ: природа растворяемого вещества, температура, давление (для газов). Массовая доля растворённого вещества в растворе. Растворы в природе и жизни человека.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before="283" w:after="283" w:line="30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Состав и строение вещества</w:t>
      </w:r>
      <w:r w:rsidRPr="00FC0F7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Атомы и молекулы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составная часть вещества. Развитие атомистических представлений в истории науки. Отражение состава вещества с помощью моделей. Вещества молекулярного и немолекулярного строения. Сравнение физических свойств веществ молекулярного и немолекулярного строения. 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Химические элементы.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Символы химических элементов. Понятие о коэффициентах. Первое обращение к Периодической системе химических элементов Д.И. Менделеева. 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Химические формулы.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Качественный и количественный состав вещества. Индекс как указатель числа атомов в молекуле. Химические формулы веществ молекулярного и немолекулярного строения. 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Простые и сложные вещества.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Сопоставление свой</w:t>
      </w:r>
      <w:proofErr w:type="gramStart"/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 пр</w:t>
      </w:r>
      <w:proofErr w:type="gramEnd"/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остых веществ — металлов и неметаллов, сложных веществ и смесей. Понятие о классификации веществ.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Вычисления по химическим формулам. </w:t>
      </w: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Относительная атомная масса, относительная молекулярная масса.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Массовая доля атомов химического элемента в веществе.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Сложные вещества</w:t>
      </w:r>
      <w:r w:rsidRPr="00FC0F78"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ru-RU"/>
        </w:rPr>
        <w:t xml:space="preserve">. </w:t>
      </w: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Понятие степени окисления.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Определение степени окисления атома по формуле соединения. Составление химических формул бинарных соединений по степеням окисления. </w:t>
      </w:r>
      <w:proofErr w:type="gramStart"/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Определение значений высшей положительной и низшей отрицательной степеней окисления атомов элементов по их положению в Периодической системе химических элементов Д.И. Менделеева.</w:t>
      </w:r>
      <w:proofErr w:type="gramEnd"/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Бинарные соединения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состав, номенклатура (систематическая и для некоторых —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исторически сложившиеся названия). 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Физические и химические явления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Химические реакции. Признаки химических реакций. Закон сохранения атомов элементов при химических реакциях. Уравнения химических реакций. Составление уравнений химических реакций. Реакции соединения.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before="283" w:after="170" w:line="30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Основные классы неорганических соединений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Оксиды.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Определение, получение (взаимодействие простых веществ с кислородом), состав, номенклатура, классификация по агрегатному состоянию и применение. Оксиды в природе.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Основания.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Определение, состав, номенклатура и классификация по растворимости в воде. Окраска индикаторов (лакмус, фенолфталеин, метилоранж) в растворах щелочей. Применение оснований. 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Кислоты.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Определение, состав, классификация по составу (содержание атомов кислорода, число атомов водорода) и номенклатура. Физические свойства кислот. Действие растворов кислот на индикаторы. Кислоты в природе. Применение кислот.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Соли.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Определение, состав, классификация по растворимости в воде и номенклатура. Составление химических формул солей. Применение солей.</w:t>
      </w:r>
    </w:p>
    <w:p w:rsidR="00FC0F78" w:rsidRPr="00FC0F78" w:rsidRDefault="00FC0F78" w:rsidP="00FC0F78">
      <w:pPr>
        <w:widowControl w:val="0"/>
        <w:autoSpaceDE w:val="0"/>
        <w:autoSpaceDN w:val="0"/>
        <w:adjustRightInd w:val="0"/>
        <w:spacing w:before="283" w:after="170"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</w:pP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Вещества вокруг нас, с нами и против нас.</w:t>
      </w:r>
      <w:r w:rsidRPr="00FC0F7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Оксид водорода — вода.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Значение воды для жизни на планете. Вода в природе. Некоторые аномальные свойства воды (уменьшение плотности и увеличение объёма при замерзании). Вода как растворитель. Применение воды. Понятие о жёсткой воде. Разрушительная сила воды.</w:t>
      </w:r>
      <w:r w:rsidRPr="00FC0F7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Кислород. Значение кислорода для живых организмов. Процессы дыхания, гниения и тления. Применение кислорода.</w:t>
      </w:r>
      <w:r w:rsidRPr="00FC0F78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ru-RU" w:eastAsia="ru-RU"/>
        </w:rPr>
        <w:t xml:space="preserve"> </w:t>
      </w:r>
      <w:r w:rsidRPr="00FC0F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Вещества и живой организм. Влияние на организм человека недостатка и избытка некоторых веществ. Влияние чистого кислорода на живой организм. Поваренная соль: польза и вред. Понятие о физиологических, гипотонических и гипертонических растворах. Относительность понятий «яд» и «лекарство».</w:t>
      </w:r>
    </w:p>
    <w:p w:rsidR="00054FA9" w:rsidRPr="008764AC" w:rsidRDefault="00054FA9">
      <w:pPr>
        <w:rPr>
          <w:lang w:val="ru-RU"/>
        </w:rPr>
        <w:sectPr w:rsidR="00054FA9" w:rsidRPr="008764AC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054FA9" w:rsidRPr="008764AC" w:rsidRDefault="008764AC">
      <w:pPr>
        <w:spacing w:after="0" w:line="264" w:lineRule="auto"/>
        <w:ind w:left="120"/>
        <w:jc w:val="both"/>
        <w:rPr>
          <w:lang w:val="ru-RU"/>
        </w:rPr>
      </w:pPr>
      <w:bookmarkStart w:id="5" w:name="block-4930212"/>
      <w:bookmarkEnd w:id="3"/>
      <w:r w:rsidRPr="008764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54FA9" w:rsidRPr="008764AC" w:rsidRDefault="00054FA9">
      <w:pPr>
        <w:spacing w:after="0" w:line="264" w:lineRule="auto"/>
        <w:ind w:left="120"/>
        <w:jc w:val="both"/>
        <w:rPr>
          <w:lang w:val="ru-RU"/>
        </w:rPr>
      </w:pP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764AC">
        <w:rPr>
          <w:rFonts w:ascii="Times New Roman" w:hAnsi="Times New Roman"/>
          <w:color w:val="000000"/>
          <w:sz w:val="28"/>
          <w:lang w:val="ru-RU"/>
        </w:rPr>
        <w:t>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764AC">
        <w:rPr>
          <w:rFonts w:ascii="Times New Roman" w:hAnsi="Times New Roman"/>
          <w:color w:val="000000"/>
          <w:sz w:val="28"/>
          <w:lang w:val="ru-RU"/>
        </w:rPr>
        <w:t>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8764A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764AC">
        <w:rPr>
          <w:rFonts w:ascii="Times New Roman" w:hAnsi="Times New Roman"/>
          <w:color w:val="000000"/>
          <w:sz w:val="28"/>
          <w:lang w:val="ru-RU"/>
        </w:rPr>
        <w:t>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764AC">
        <w:rPr>
          <w:rFonts w:ascii="Times New Roman" w:hAnsi="Times New Roman"/>
          <w:color w:val="000000"/>
          <w:sz w:val="28"/>
          <w:lang w:val="ru-RU"/>
        </w:rPr>
        <w:t>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4FA9" w:rsidRPr="008764AC" w:rsidRDefault="008764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54FA9" w:rsidRPr="00FC0F78" w:rsidRDefault="008764AC" w:rsidP="00FC0F78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="00FC0F78">
        <w:rPr>
          <w:rFonts w:ascii="Times New Roman" w:hAnsi="Times New Roman"/>
          <w:b/>
          <w:color w:val="000000"/>
          <w:sz w:val="28"/>
          <w:lang w:val="ru-RU"/>
        </w:rPr>
        <w:t xml:space="preserve"> 7</w:t>
      </w:r>
      <w:r w:rsidRPr="008764AC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давать определения изученным понятиям (физическое тело, вещество, свойства веществ, чистые вещества, однородные и неоднородные смеси, химический элемент, атом, изотопы, молекула, относительная атомная масса, относительная молекулярная масса, простое и сложное вещество, химическая формула, индекс, количество вещества, моль, молярная масса, молярный объём газов, химическая реакция, уравнение химической реакции, коэффициент, оксиды, основания, щёлочи, кислоты, соли средние, кислые, индикатор, нейтральная, кислотная и щелочная среда</w:t>
      </w:r>
      <w:proofErr w:type="gramEnd"/>
      <w:r w:rsidRPr="00FC0F78">
        <w:rPr>
          <w:rFonts w:ascii="Times New Roman" w:hAnsi="Times New Roman"/>
          <w:color w:val="000000"/>
          <w:sz w:val="28"/>
          <w:lang w:val="ru-RU"/>
        </w:rPr>
        <w:t xml:space="preserve">, электронная оболочка атома, энергетический уровень, электронная конфигурация атома, атомная орбиталь, ион, химическая связь,  степень окисления, электроотрицательность,  массовая доля элемента в сложном веществе и растворённого вещества в растворе, молярная концентрация вещества </w:t>
      </w: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C0F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растворе</w:t>
      </w:r>
      <w:proofErr w:type="gramEnd"/>
      <w:r w:rsidRPr="00FC0F78">
        <w:rPr>
          <w:rFonts w:ascii="Times New Roman" w:hAnsi="Times New Roman"/>
          <w:color w:val="000000"/>
          <w:sz w:val="28"/>
          <w:lang w:val="ru-RU"/>
        </w:rPr>
        <w:t>,);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раскрывать смысл понятий, используя химическую символику;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формулировать законы сохранения массы веще</w:t>
      </w: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C0F78">
        <w:rPr>
          <w:rFonts w:ascii="Times New Roman" w:hAnsi="Times New Roman"/>
          <w:color w:val="000000"/>
          <w:sz w:val="28"/>
          <w:lang w:val="ru-RU"/>
        </w:rPr>
        <w:t>и химических реакциях, постоянства состава, периодический закон, закон Авогадро, основные положения атомно-молекулярного учения, теории электролитической диссоциации, раскрывать их смысл;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называть химические элементы, неорганические вещества изученных классов;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объяснять физический смысл атомного (порядкового) номера химического элемента, номеров группы и периода Периодической системы, к которым принадлежит элемент, закономерности изменения свойств атомов элементов и их соединений в пределах малых периодов и главных подгрупп, моделировать строение атомов первых двадцати химических элементов, простейших молекул;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атомов</w:t>
      </w: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;;</w:t>
      </w:r>
      <w:proofErr w:type="gramEnd"/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определять по химическим формулам состав веществ и их принадлежность к определённому классу неорганических веществ.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описывать свойства твёрдых, жидких, газообразных веществ, выделяя их существенные признаки; физические и химические процессы, являющиеся частью круговорота веще</w:t>
      </w: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C0F78">
        <w:rPr>
          <w:rFonts w:ascii="Times New Roman" w:hAnsi="Times New Roman"/>
          <w:color w:val="000000"/>
          <w:sz w:val="28"/>
          <w:lang w:val="ru-RU"/>
        </w:rPr>
        <w:t>ироде;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формулы веществ изученных классов, 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указывать положение элементов, образующих простые вещества — металлы и неметаллы, в Периодической системе химических элементов Д.И. Менделеева;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классифицировать изученные объекты и явления;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структурировать изученный материал и химическую информацию, полученную из дополнительных источников;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разъяснять на примерах причинно-следственную зависимость между составом, строением и свойствами веществ;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объяснять результаты воздействия различных факторов на скорость химической реакции и химическое равновесие;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с лабораторным оборудованием, химической посудой, нагревательными приборами, реактивами при выполнении опытов;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готовить растворы заданной концентрации;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описывать демонстрационные и самостоятельно проведённые химические эксперименты;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оказывать первую помощь при ожогах, порезах и других травмах, связанных с работой в химическом кабинете;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C0F7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массу и молярную массу вещества по его формуле; массовую долю элемента в соединении; массовую долю растворённого вещества в растворе; молярную концентрацию вещества в растворе; массу, объём или количество вещества одного из участвующих в реакции веществ по известной массе, объёму или количеству вещества другого соединения; устанавливать простейшую формулу вещества по массовым долям элементов;</w:t>
      </w:r>
      <w:proofErr w:type="gramEnd"/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характеризовать основные методы познания: наблюдение, измерение, эксперимент; продукцию силикатной промышленности;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для экологически грамотного поведения в окружающей среде, грамотно обращаться с веществами в повседневной жизни;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и использованием веществ;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оценивать влияние химического загрязнения окружающей среды на организм человека;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правила здорового образа жизни;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осознавать значение теоретических знаний по химии для практической деятельности человека;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понимать смысл предписаний, предлагаемых в инструкциях по использованию лекарств, средств бытовой химии и др., и необходимость их соблюдения; использовать вещества в соответствии с их предназначением и свойствами, описанными в инструкциях по применению;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использовать дополнительные источники информации для подготовки сообщений, докладов, рефератов, презентаций и т.д. об истории становления химической науки, о современных достижениях науки и техники;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информации;</w:t>
      </w:r>
    </w:p>
    <w:p w:rsidR="00FC0F78" w:rsidRPr="00FC0F78" w:rsidRDefault="00FC0F78" w:rsidP="00FC0F7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F78">
        <w:rPr>
          <w:rFonts w:ascii="Times New Roman" w:hAnsi="Times New Roman"/>
          <w:color w:val="000000"/>
          <w:sz w:val="28"/>
          <w:lang w:val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FC0F78" w:rsidRPr="008764AC" w:rsidRDefault="00FC0F78">
      <w:pPr>
        <w:rPr>
          <w:lang w:val="ru-RU"/>
        </w:rPr>
        <w:sectPr w:rsidR="00FC0F78" w:rsidRPr="008764AC">
          <w:pgSz w:w="11906" w:h="16383"/>
          <w:pgMar w:top="1134" w:right="850" w:bottom="1134" w:left="1701" w:header="720" w:footer="720" w:gutter="0"/>
          <w:cols w:space="720"/>
        </w:sectPr>
      </w:pPr>
    </w:p>
    <w:p w:rsidR="00054FA9" w:rsidRDefault="008764AC">
      <w:pPr>
        <w:spacing w:after="0"/>
        <w:ind w:left="120"/>
      </w:pPr>
      <w:bookmarkStart w:id="9" w:name="block-4930207"/>
      <w:bookmarkEnd w:id="5"/>
      <w:r w:rsidRPr="008764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4FA9" w:rsidRDefault="00FC0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8764A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51"/>
        <w:gridCol w:w="4252"/>
        <w:gridCol w:w="1146"/>
        <w:gridCol w:w="1996"/>
        <w:gridCol w:w="2071"/>
        <w:gridCol w:w="3308"/>
      </w:tblGrid>
      <w:tr w:rsidR="00054FA9" w:rsidTr="00FC0F78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426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4FA9" w:rsidRDefault="00054FA9">
            <w:pPr>
              <w:spacing w:after="0"/>
              <w:ind w:left="135"/>
            </w:pPr>
          </w:p>
        </w:tc>
      </w:tr>
      <w:tr w:rsidR="00054FA9" w:rsidTr="00FC0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</w:tr>
      <w:tr w:rsidR="00054F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 w:rsidP="00FC0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Вещества</w:t>
            </w: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8764AC" w:rsidRDefault="00FC0F78" w:rsidP="00FC0F78">
            <w:pPr>
              <w:spacing w:after="0"/>
              <w:ind w:left="135"/>
              <w:rPr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Растворы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3A0F37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https://m.edsoo.ru/7f41837c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54FA9" w:rsidTr="00FC0F7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</w:tr>
      <w:tr w:rsidR="00054FA9" w:rsidRPr="00FC0F7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 w:rsidP="00FC0F78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Состав и строение вещества</w:t>
            </w: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2.1 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8764AC" w:rsidRDefault="00FC0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строение вещества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4FA9" w:rsidTr="00FC0F7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</w:tr>
      <w:tr w:rsidR="00054F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</w:pPr>
            <w:r w:rsidRPr="008764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вещества </w:t>
            </w: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степени окисления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764AC"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Бинарные соединения.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764AC"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 w:rsidP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5466" w:type="dxa"/>
            <w:gridSpan w:val="3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0F78" w:rsidRPr="00FC0F78" w:rsidTr="007E02B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Основные классы неорганических соединений</w:t>
            </w: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4269" w:type="dxa"/>
            <w:gridSpan w:val="2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классы неорганических соединений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54FA9" w:rsidRPr="00FC0F78" w:rsidTr="00FC0F7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311ACD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Вещества вокруг нас с нами и против нас</w:t>
            </w: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24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вокруг нас с нами и против нас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rPr>
                <w:lang w:val="ru-RU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rPr>
                <w:lang w:val="ru-RU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24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2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rPr>
                <w:lang w:val="ru-RU"/>
              </w:rPr>
            </w:pP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rPr>
                <w:lang w:val="ru-RU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54FA9" w:rsidTr="00FC0F78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 w:rsidP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</w:tr>
    </w:tbl>
    <w:p w:rsidR="00054FA9" w:rsidRPr="00FC0F78" w:rsidRDefault="00054FA9">
      <w:pPr>
        <w:rPr>
          <w:lang w:val="ru-RU"/>
        </w:rPr>
        <w:sectPr w:rsidR="00054FA9" w:rsidRPr="00FC0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Pr="00FC0F78" w:rsidRDefault="00054FA9" w:rsidP="00FC0F78">
      <w:pPr>
        <w:spacing w:after="0"/>
        <w:rPr>
          <w:lang w:val="ru-RU"/>
        </w:rPr>
        <w:sectPr w:rsidR="00054FA9" w:rsidRPr="00FC0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Pr="00FC0F78" w:rsidRDefault="00054FA9">
      <w:pPr>
        <w:rPr>
          <w:lang w:val="ru-RU"/>
        </w:rPr>
        <w:sectPr w:rsidR="00054FA9" w:rsidRPr="00FC0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Default="008764AC">
      <w:pPr>
        <w:spacing w:after="0"/>
        <w:ind w:left="120"/>
      </w:pPr>
      <w:bookmarkStart w:id="10" w:name="block-49302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4FA9" w:rsidRDefault="00FC0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8764A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080"/>
        <w:gridCol w:w="975"/>
        <w:gridCol w:w="1841"/>
        <w:gridCol w:w="1910"/>
        <w:gridCol w:w="1347"/>
        <w:gridCol w:w="2812"/>
      </w:tblGrid>
      <w:tr w:rsidR="00FC0F78" w:rsidTr="00FC0F78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4FA9" w:rsidRDefault="00054FA9">
            <w:pPr>
              <w:spacing w:after="0"/>
              <w:ind w:left="135"/>
            </w:pPr>
          </w:p>
        </w:tc>
      </w:tr>
      <w:tr w:rsidR="00FC0F78" w:rsidTr="00FC0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FA9" w:rsidRDefault="00054F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FA9" w:rsidRDefault="00054FA9"/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 w:rsidP="00FC0F78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FC0F78" w:rsidP="00FC0F78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разделения смесей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свойств веществ их образующих.</w:t>
            </w:r>
          </w:p>
        </w:tc>
        <w:tc>
          <w:tcPr>
            <w:tcW w:w="98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и описание физических свойств веществ. Распознавание веществ по их физическим свойствам»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054FA9">
            <w:pPr>
              <w:spacing w:after="0"/>
              <w:ind w:left="135"/>
              <w:rPr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FC0F78" w:rsidP="00FC0F78">
            <w:pPr>
              <w:spacing w:after="0"/>
              <w:ind w:left="135"/>
              <w:rPr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массовой доле примесей.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rPr>
                <w:b/>
                <w:lang w:val="ru-RU"/>
              </w:rPr>
            </w:pPr>
            <w:r w:rsidRP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Растворы. Растворение и </w:t>
            </w:r>
            <w:r w:rsidRPr="00FC0F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растворимость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494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растворов. Массовая доля растворённого вещества.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494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 «</w:t>
            </w:r>
            <w:r w:rsidRPr="00FC0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очистки загрязнённой воды. Количественное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еделение степени её загрязнения»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494E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«Чистые вещества и смеси»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FC0F78" w:rsidRPr="008764AC" w:rsidRDefault="00FC0F78">
            <w:pPr>
              <w:spacing w:after="0"/>
              <w:ind w:left="135"/>
              <w:rPr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Default="00FC0F78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Символы химических элементов. Периодическая система  химических элементов Д.И. Менделеева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коэффициенте.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формулы. Индекс.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вещества. Понятие о классификации веществ.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химическим формулам. Относительная атомная и молекулярная масса.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FC0F78" w:rsidRDefault="00FC0F78" w:rsidP="0049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массовой доли атома химического элемента  в веществе.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</w:tcPr>
          <w:p w:rsidR="00FC0F78" w:rsidRDefault="00FC0F78" w:rsidP="00FC0F78">
            <w:pPr>
              <w:jc w:val="center"/>
            </w:pPr>
            <w:r w:rsidRPr="00EA1EE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0F78" w:rsidRPr="00FC0F78" w:rsidRDefault="00FC0F7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</w:tcPr>
          <w:p w:rsidR="00FC0F78" w:rsidRPr="00FC0F78" w:rsidRDefault="00FC0F78">
            <w:pPr>
              <w:rPr>
                <w:lang w:val="ru-RU"/>
              </w:rPr>
            </w:pPr>
            <w:r w:rsidRPr="00F25B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25BF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B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F25BF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FC0F78">
            <w:pPr>
              <w:spacing w:after="0"/>
              <w:ind w:left="135"/>
              <w:rPr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степени окисления. Определение степени окисления по формуле соединения.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Бинарные 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их состав и номенклатура.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Default="00054FA9" w:rsidP="00FC0F78">
            <w:pPr>
              <w:pStyle w:val="ae"/>
              <w:numPr>
                <w:ilvl w:val="0"/>
                <w:numId w:val="3"/>
              </w:numPr>
              <w:spacing w:after="0"/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формул бинарных соединений по степени окисления.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и их признаки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 «Признаки химических реакций»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054FA9">
            <w:pPr>
              <w:spacing w:after="0"/>
              <w:ind w:left="135"/>
              <w:rPr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химических реакций. Закон сохранения массы.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химических реакций.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соединения и разложения.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замещения и обмена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оксидах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солях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Default="00054FA9">
            <w:pPr>
              <w:spacing w:after="0"/>
              <w:ind w:left="135"/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054FA9">
            <w:pPr>
              <w:spacing w:after="0"/>
              <w:ind w:left="135"/>
              <w:rPr>
                <w:lang w:val="ru-RU"/>
              </w:rPr>
            </w:pPr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и вода. Их значение в природе и жизни человека.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0F78" w:rsidRPr="00FC0F78" w:rsidTr="00FC0F78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FC0F78" w:rsidP="00FC0F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живой организм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jc w:val="center"/>
              <w:rPr>
                <w:lang w:val="ru-RU"/>
              </w:rPr>
            </w:pPr>
            <w:r w:rsidRPr="00FC0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4FA9" w:rsidRPr="00FC0F78" w:rsidRDefault="00054F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054FA9" w:rsidRPr="008764AC" w:rsidRDefault="008764AC">
            <w:pPr>
              <w:spacing w:after="0"/>
              <w:ind w:left="135"/>
              <w:rPr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4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4FA9" w:rsidTr="00FC0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FA9" w:rsidRPr="00FC0F78" w:rsidRDefault="008764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  <w:jc w:val="center"/>
            </w:pPr>
            <w:r w:rsidRPr="008764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4FA9" w:rsidRDefault="008764AC" w:rsidP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0F7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4FA9" w:rsidRDefault="00FC0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764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4FA9" w:rsidRDefault="00054FA9"/>
        </w:tc>
      </w:tr>
    </w:tbl>
    <w:p w:rsidR="00054FA9" w:rsidRDefault="00054FA9">
      <w:pPr>
        <w:sectPr w:rsidR="0005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Pr="00FC0F78" w:rsidRDefault="00054FA9" w:rsidP="00FC0F78">
      <w:pPr>
        <w:spacing w:after="0"/>
        <w:ind w:left="120"/>
        <w:rPr>
          <w:lang w:val="ru-RU"/>
        </w:rPr>
        <w:sectPr w:rsidR="00054FA9" w:rsidRPr="00FC0F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Default="00054FA9">
      <w:pPr>
        <w:sectPr w:rsidR="00054F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4FA9" w:rsidRDefault="008764AC">
      <w:pPr>
        <w:spacing w:after="0"/>
        <w:ind w:left="120"/>
      </w:pPr>
      <w:bookmarkStart w:id="11" w:name="block-49302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4FA9" w:rsidRPr="008764AC" w:rsidRDefault="008764AC">
      <w:pPr>
        <w:spacing w:after="0" w:line="480" w:lineRule="auto"/>
        <w:ind w:left="120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4FA9" w:rsidRPr="008764AC" w:rsidRDefault="008764AC">
      <w:pPr>
        <w:spacing w:after="0"/>
        <w:ind w:left="120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</w:t>
      </w:r>
    </w:p>
    <w:p w:rsidR="00054FA9" w:rsidRPr="008764AC" w:rsidRDefault="008764AC">
      <w:pPr>
        <w:spacing w:after="0" w:line="480" w:lineRule="auto"/>
        <w:ind w:left="120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4FA9" w:rsidRPr="008764AC" w:rsidRDefault="008764AC">
      <w:pPr>
        <w:spacing w:after="0" w:line="480" w:lineRule="auto"/>
        <w:ind w:left="120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54FA9" w:rsidRPr="008764AC" w:rsidRDefault="00054FA9">
      <w:pPr>
        <w:spacing w:after="0"/>
        <w:ind w:left="120"/>
        <w:rPr>
          <w:lang w:val="ru-RU"/>
        </w:rPr>
      </w:pPr>
    </w:p>
    <w:p w:rsidR="00054FA9" w:rsidRPr="008764AC" w:rsidRDefault="008764AC">
      <w:pPr>
        <w:spacing w:after="0" w:line="480" w:lineRule="auto"/>
        <w:ind w:left="120"/>
        <w:rPr>
          <w:lang w:val="ru-RU"/>
        </w:rPr>
      </w:pPr>
      <w:r w:rsidRPr="008764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FA9" w:rsidRDefault="008764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54FA9" w:rsidRDefault="00054FA9">
      <w:pPr>
        <w:sectPr w:rsidR="00054F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764AC" w:rsidRDefault="008764AC"/>
    <w:sectPr w:rsidR="008764AC" w:rsidSect="00054F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716"/>
    <w:multiLevelType w:val="multilevel"/>
    <w:tmpl w:val="FE5CC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AE136A"/>
    <w:multiLevelType w:val="hybridMultilevel"/>
    <w:tmpl w:val="BBB24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B69CD"/>
    <w:multiLevelType w:val="multilevel"/>
    <w:tmpl w:val="4266C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A9"/>
    <w:rsid w:val="00054FA9"/>
    <w:rsid w:val="00100806"/>
    <w:rsid w:val="008764AC"/>
    <w:rsid w:val="0089348A"/>
    <w:rsid w:val="00EB7A1D"/>
    <w:rsid w:val="00F93660"/>
    <w:rsid w:val="00FC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4F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4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C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8c8" TargetMode="External"/><Relationship Id="rId26" Type="http://schemas.openxmlformats.org/officeDocument/2006/relationships/hyperlink" Target="https://m.edsoo.ru/ff0d323c" TargetMode="External"/><Relationship Id="rId39" Type="http://schemas.openxmlformats.org/officeDocument/2006/relationships/hyperlink" Target="https://m.edsoo.ru/ff0d497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f0d2d50" TargetMode="External"/><Relationship Id="rId34" Type="http://schemas.openxmlformats.org/officeDocument/2006/relationships/hyperlink" Target="https://m.edsoo.ru/ff0d3f34" TargetMode="External"/><Relationship Id="rId42" Type="http://schemas.openxmlformats.org/officeDocument/2006/relationships/hyperlink" Target="https://m.edsoo.ru/ff0d4dd0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6ca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5708" TargetMode="External"/><Relationship Id="rId38" Type="http://schemas.openxmlformats.org/officeDocument/2006/relationships/hyperlink" Target="https://m.edsoo.ru/ff0d4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f0d23dc" TargetMode="External"/><Relationship Id="rId20" Type="http://schemas.openxmlformats.org/officeDocument/2006/relationships/hyperlink" Target="https://m.edsoo.ru/ff0d2a6c" TargetMode="External"/><Relationship Id="rId29" Type="http://schemas.openxmlformats.org/officeDocument/2006/relationships/hyperlink" Target="https://m.edsoo.ru/ff0d350c" TargetMode="External"/><Relationship Id="rId41" Type="http://schemas.openxmlformats.org/officeDocument/2006/relationships/hyperlink" Target="https://m.edsoo.ru/ff0d4ae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323c" TargetMode="External"/><Relationship Id="rId32" Type="http://schemas.openxmlformats.org/officeDocument/2006/relationships/hyperlink" Target="https://m.edsoo.ru/ff0d3a16" TargetMode="External"/><Relationship Id="rId37" Type="http://schemas.openxmlformats.org/officeDocument/2006/relationships/hyperlink" Target="https://m.edsoo.ru/ff0d448e" TargetMode="External"/><Relationship Id="rId40" Type="http://schemas.openxmlformats.org/officeDocument/2006/relationships/hyperlink" Target="https://m.edsoo.ru/ff0d47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ff0d227e" TargetMode="External"/><Relationship Id="rId23" Type="http://schemas.openxmlformats.org/officeDocument/2006/relationships/hyperlink" Target="https://m.edsoo.ru/ff0d323c" TargetMode="External"/><Relationship Id="rId28" Type="http://schemas.openxmlformats.org/officeDocument/2006/relationships/hyperlink" Target="https://m.edsoo.ru/ff0d323c" TargetMode="External"/><Relationship Id="rId36" Type="http://schemas.openxmlformats.org/officeDocument/2006/relationships/hyperlink" Target="https://m.edsoo.ru/ff0d4290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ff0d2be8" TargetMode="External"/><Relationship Id="rId31" Type="http://schemas.openxmlformats.org/officeDocument/2006/relationships/hyperlink" Target="https://m.edsoo.ru/ff0d37fa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ff0d210c" TargetMode="External"/><Relationship Id="rId22" Type="http://schemas.openxmlformats.org/officeDocument/2006/relationships/hyperlink" Target="https://m.edsoo.ru/ff0d323c" TargetMode="External"/><Relationship Id="rId27" Type="http://schemas.openxmlformats.org/officeDocument/2006/relationships/hyperlink" Target="https://m.edsoo.ru/ff0d323c" TargetMode="External"/><Relationship Id="rId30" Type="http://schemas.openxmlformats.org/officeDocument/2006/relationships/hyperlink" Target="https://m.edsoo.ru/ff0d5230" TargetMode="External"/><Relationship Id="rId35" Type="http://schemas.openxmlformats.org/officeDocument/2006/relationships/hyperlink" Target="https://m.edsoo.ru/ff0d40c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37BA-4453-45E8-8117-14DFDF92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25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6</cp:revision>
  <cp:lastPrinted>2023-08-23T15:21:00Z</cp:lastPrinted>
  <dcterms:created xsi:type="dcterms:W3CDTF">2023-08-23T14:49:00Z</dcterms:created>
  <dcterms:modified xsi:type="dcterms:W3CDTF">2023-08-29T20:41:00Z</dcterms:modified>
</cp:coreProperties>
</file>