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5380" w14:textId="77777777" w:rsidR="002822BB" w:rsidRPr="002822BB" w:rsidRDefault="002822BB" w:rsidP="00282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B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внеурочной деятельности в 9 классе</w:t>
      </w:r>
    </w:p>
    <w:p w14:paraId="5FAF5EFE" w14:textId="42480839" w:rsidR="002822BB" w:rsidRPr="002822BB" w:rsidRDefault="002822BB" w:rsidP="00282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BB">
        <w:rPr>
          <w:rFonts w:ascii="Times New Roman" w:hAnsi="Times New Roman" w:cs="Times New Roman"/>
          <w:b/>
          <w:sz w:val="28"/>
          <w:szCs w:val="28"/>
        </w:rPr>
        <w:t>«</w:t>
      </w:r>
      <w:r w:rsidRPr="002822BB">
        <w:rPr>
          <w:rFonts w:ascii="Times New Roman" w:hAnsi="Times New Roman" w:cs="Times New Roman"/>
          <w:b/>
          <w:sz w:val="28"/>
          <w:szCs w:val="28"/>
        </w:rPr>
        <w:t>Вероятность и статистика</w:t>
      </w:r>
      <w:r w:rsidRPr="002822BB">
        <w:rPr>
          <w:rFonts w:ascii="Times New Roman" w:hAnsi="Times New Roman" w:cs="Times New Roman"/>
          <w:b/>
          <w:sz w:val="28"/>
          <w:szCs w:val="28"/>
        </w:rPr>
        <w:t>»</w:t>
      </w:r>
    </w:p>
    <w:p w14:paraId="5E628BDD" w14:textId="77777777" w:rsidR="002822BB" w:rsidRPr="002822BB" w:rsidRDefault="002822BB" w:rsidP="002822B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822BB">
        <w:rPr>
          <w:rFonts w:ascii="Times New Roman" w:eastAsia="Calibri" w:hAnsi="Times New Roman" w:cs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059C7E2C" w14:textId="77777777" w:rsidR="002822BB" w:rsidRPr="002822BB" w:rsidRDefault="002822BB" w:rsidP="002822B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822BB">
        <w:rPr>
          <w:rFonts w:ascii="Times New Roman" w:eastAsia="Calibri" w:hAnsi="Times New Roman" w:cs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5FA10C23" w14:textId="77777777" w:rsidR="002822BB" w:rsidRPr="002822BB" w:rsidRDefault="002822BB" w:rsidP="002822B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822BB">
        <w:rPr>
          <w:rFonts w:ascii="Times New Roman" w:eastAsia="Calibri" w:hAnsi="Times New Roman" w:cs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673D27CA" w14:textId="77777777" w:rsidR="002822BB" w:rsidRPr="002822BB" w:rsidRDefault="002822BB" w:rsidP="002822B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822BB">
        <w:rPr>
          <w:rFonts w:ascii="Times New Roman" w:eastAsia="Calibri" w:hAnsi="Times New Roman" w:cs="Times New Roman"/>
          <w:color w:val="000000"/>
          <w:sz w:val="28"/>
        </w:rPr>
        <w:t>В рамках курса внеурочной деятельности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302C6379" w14:textId="77777777" w:rsidR="002822BB" w:rsidRPr="002822BB" w:rsidRDefault="002822BB" w:rsidP="002822B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822BB">
        <w:rPr>
          <w:rFonts w:ascii="Times New Roman" w:eastAsia="Calibri" w:hAnsi="Times New Roman" w:cs="Times New Roman"/>
          <w:color w:val="000000"/>
          <w:sz w:val="28"/>
        </w:rPr>
        <w:t>‌‌‌</w:t>
      </w:r>
      <w:bookmarkStart w:id="0" w:name="b3c9237e-6172-48ee-b1c7-f6774da89513"/>
      <w:r w:rsidRPr="002822BB">
        <w:rPr>
          <w:rFonts w:ascii="Times New Roman" w:eastAsia="Calibri" w:hAnsi="Times New Roman" w:cs="Times New Roman"/>
          <w:color w:val="000000"/>
          <w:sz w:val="28"/>
        </w:rPr>
        <w:t>На изучение курса внеурочной деятельности «Вероятность и статистика» отводится 34 часа (1 час в неделю).</w:t>
      </w:r>
      <w:bookmarkEnd w:id="0"/>
      <w:r w:rsidRPr="002822BB">
        <w:rPr>
          <w:rFonts w:ascii="Times New Roman" w:eastAsia="Calibri" w:hAnsi="Times New Roman" w:cs="Times New Roman"/>
          <w:color w:val="000000"/>
          <w:sz w:val="28"/>
        </w:rPr>
        <w:t>‌‌</w:t>
      </w:r>
    </w:p>
    <w:p w14:paraId="3255C5BA" w14:textId="77777777" w:rsidR="002822BB" w:rsidRPr="002822BB" w:rsidRDefault="002822BB" w:rsidP="002822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22BB" w:rsidRPr="0028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FA"/>
    <w:rsid w:val="000E7535"/>
    <w:rsid w:val="002822BB"/>
    <w:rsid w:val="00B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CB26"/>
  <w15:chartTrackingRefBased/>
  <w15:docId w15:val="{B4016193-E801-47B3-A27E-0595245D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B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2023-10-16T03:50:00Z</dcterms:created>
  <dcterms:modified xsi:type="dcterms:W3CDTF">2023-10-16T03:54:00Z</dcterms:modified>
</cp:coreProperties>
</file>