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4457" w14:textId="77777777" w:rsidR="008659C0" w:rsidRDefault="00815592">
      <w:pPr>
        <w:pStyle w:val="a4"/>
      </w:pPr>
      <w:r>
        <w:t xml:space="preserve">Аннотация к рабочей программе по </w:t>
      </w:r>
      <w:r w:rsidR="008659C0">
        <w:t>английскому</w:t>
      </w:r>
      <w:r>
        <w:t xml:space="preserve"> языку </w:t>
      </w:r>
    </w:p>
    <w:p w14:paraId="472DB03F" w14:textId="570FDAA3" w:rsidR="00762AF5" w:rsidRDefault="008659C0" w:rsidP="008659C0">
      <w:pPr>
        <w:pStyle w:val="a4"/>
        <w:jc w:val="center"/>
      </w:pPr>
      <w:r>
        <w:t>10-11 классы (</w:t>
      </w:r>
      <w:r w:rsidR="005256CB">
        <w:t>углублённый уровень</w:t>
      </w:r>
      <w:r>
        <w:t>)</w:t>
      </w:r>
    </w:p>
    <w:p w14:paraId="164392E8" w14:textId="4595E7BA" w:rsidR="00123F8A" w:rsidRDefault="00123F8A" w:rsidP="008659C0">
      <w:pPr>
        <w:pStyle w:val="a4"/>
        <w:jc w:val="center"/>
      </w:pPr>
      <w:r>
        <w:t xml:space="preserve">Составлена: 2022-2023 </w:t>
      </w:r>
      <w:proofErr w:type="spellStart"/>
      <w:r>
        <w:t>г.г</w:t>
      </w:r>
      <w:proofErr w:type="spellEnd"/>
      <w:r>
        <w:t>.</w:t>
      </w:r>
    </w:p>
    <w:p w14:paraId="3ECF3748" w14:textId="77777777" w:rsidR="00762AF5" w:rsidRDefault="00762AF5">
      <w:pPr>
        <w:pStyle w:val="a3"/>
        <w:spacing w:before="9"/>
        <w:ind w:left="0"/>
        <w:rPr>
          <w:b/>
          <w:sz w:val="27"/>
        </w:rPr>
      </w:pPr>
    </w:p>
    <w:p w14:paraId="2E888931" w14:textId="77777777" w:rsidR="00762AF5" w:rsidRDefault="00815592">
      <w:pPr>
        <w:pStyle w:val="1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14:paraId="4703F3F1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7DB247E7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14:paraId="3B7D6394" w14:textId="77777777" w:rsidR="00762AF5" w:rsidRDefault="00815592">
      <w:pPr>
        <w:pStyle w:val="a3"/>
        <w:spacing w:line="274" w:lineRule="exact"/>
      </w:pPr>
      <w:r>
        <w:t>№ 40»;</w:t>
      </w:r>
    </w:p>
    <w:p w14:paraId="5461E594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14:paraId="4AB13D2D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14:paraId="0C84BC18" w14:textId="77777777" w:rsidR="003C7D51" w:rsidRDefault="003C7D51" w:rsidP="003C7D51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О.В.  </w:t>
      </w:r>
      <w:r>
        <w:rPr>
          <w:spacing w:val="5"/>
          <w:sz w:val="24"/>
        </w:rPr>
        <w:t xml:space="preserve"> </w:t>
      </w:r>
      <w:r>
        <w:rPr>
          <w:sz w:val="24"/>
        </w:rPr>
        <w:t>Афанасьевой, Д.Дули и др. «Английский язык» для 10-11 классов общеобразовательных учреждений.</w:t>
      </w:r>
    </w:p>
    <w:p w14:paraId="5B30A8E7" w14:textId="77777777" w:rsidR="00762AF5" w:rsidRDefault="00815592">
      <w:pPr>
        <w:pStyle w:val="1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14:paraId="74CC8AFE" w14:textId="77777777" w:rsidR="00762AF5" w:rsidRDefault="008659C0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10 класс – </w:t>
      </w:r>
      <w:r w:rsidR="00421F88">
        <w:rPr>
          <w:sz w:val="24"/>
        </w:rPr>
        <w:t>136</w:t>
      </w:r>
    </w:p>
    <w:p w14:paraId="65FD33BF" w14:textId="77777777" w:rsidR="008659C0" w:rsidRDefault="00421F88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11 класс – 136 </w:t>
      </w:r>
    </w:p>
    <w:p w14:paraId="3DB721CB" w14:textId="77777777" w:rsidR="00762AF5" w:rsidRDefault="00815592">
      <w:pPr>
        <w:pStyle w:val="1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14:paraId="359848CE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>
        <w:rPr>
          <w:sz w:val="24"/>
        </w:rPr>
        <w:t xml:space="preserve">Афанасьева О.В., Дули Д., 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 И.В.  для</w:t>
      </w:r>
      <w:r>
        <w:rPr>
          <w:spacing w:val="2"/>
          <w:sz w:val="24"/>
        </w:rPr>
        <w:t xml:space="preserve"> </w:t>
      </w:r>
      <w:r w:rsidR="005256CB">
        <w:rPr>
          <w:sz w:val="24"/>
        </w:rPr>
        <w:t>10</w:t>
      </w:r>
      <w:r>
        <w:rPr>
          <w:sz w:val="24"/>
        </w:rPr>
        <w:t>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14:paraId="2E2DDB6E" w14:textId="77777777" w:rsidR="00815592" w:rsidRDefault="00815592" w:rsidP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 w:rsidRPr="00815592">
        <w:rPr>
          <w:sz w:val="24"/>
        </w:rPr>
        <w:t>«Английский</w:t>
      </w:r>
      <w:r w:rsidRPr="00815592">
        <w:rPr>
          <w:spacing w:val="32"/>
          <w:sz w:val="24"/>
        </w:rPr>
        <w:t xml:space="preserve"> </w:t>
      </w:r>
      <w:r w:rsidRPr="00815592">
        <w:rPr>
          <w:sz w:val="24"/>
        </w:rPr>
        <w:t>язык»</w:t>
      </w:r>
      <w:r w:rsidRPr="00815592">
        <w:rPr>
          <w:spacing w:val="30"/>
          <w:sz w:val="24"/>
        </w:rPr>
        <w:t xml:space="preserve"> </w:t>
      </w:r>
      <w:r>
        <w:rPr>
          <w:sz w:val="24"/>
        </w:rPr>
        <w:t xml:space="preserve">Афанасьева О.В., Дули Д., 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 И.В.  для</w:t>
      </w:r>
      <w:r>
        <w:rPr>
          <w:spacing w:val="2"/>
          <w:sz w:val="24"/>
        </w:rPr>
        <w:t xml:space="preserve"> </w:t>
      </w:r>
      <w:r w:rsidR="005256CB">
        <w:rPr>
          <w:sz w:val="24"/>
        </w:rPr>
        <w:t>11</w:t>
      </w:r>
      <w:r>
        <w:rPr>
          <w:sz w:val="24"/>
        </w:rPr>
        <w:t>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14:paraId="3047E793" w14:textId="77777777" w:rsidR="00762AF5" w:rsidRDefault="00815592">
      <w:pPr>
        <w:pStyle w:val="a3"/>
        <w:ind w:left="119" w:right="101"/>
        <w:jc w:val="both"/>
      </w:pPr>
      <w:r>
        <w:t>В соответствии с государственным стандартом среднего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56CB">
        <w:t>средней</w:t>
      </w:r>
      <w:r>
        <w:rPr>
          <w:spacing w:val="1"/>
        </w:rPr>
        <w:t xml:space="preserve"> </w:t>
      </w:r>
      <w:r>
        <w:t>школе</w:t>
      </w:r>
      <w:r w:rsidR="005256CB">
        <w:t xml:space="preserve"> на углублённом 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 w:rsidR="005256CB">
        <w:t xml:space="preserve"> на углублённом уровне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</w:p>
    <w:p w14:paraId="518BB95C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14:paraId="7852D8C8" w14:textId="77777777"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14:paraId="1D53731C" w14:textId="77777777" w:rsidR="00762AF5" w:rsidRDefault="00815592">
      <w:pPr>
        <w:pStyle w:val="a3"/>
        <w:ind w:left="119" w:right="104"/>
        <w:jc w:val="both"/>
      </w:pPr>
      <w:r>
        <w:rPr>
          <w:b/>
        </w:rPr>
        <w:t xml:space="preserve">Социокультурная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14:paraId="2573B5CA" w14:textId="77777777" w:rsidR="00762AF5" w:rsidRDefault="00762AF5">
      <w:pPr>
        <w:jc w:val="both"/>
        <w:sectPr w:rsidR="00762AF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6311DE32" w14:textId="77777777" w:rsidR="00762AF5" w:rsidRDefault="00815592">
      <w:pPr>
        <w:pStyle w:val="a3"/>
        <w:spacing w:before="66"/>
        <w:ind w:left="119" w:right="107"/>
        <w:jc w:val="both"/>
      </w:pPr>
      <w:r>
        <w:rPr>
          <w:b/>
        </w:rPr>
        <w:lastRenderedPageBreak/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 языковых средств, страноведческих знаний, социокультурных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14:paraId="3F861FDF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14:paraId="17818395" w14:textId="77777777" w:rsidR="00762AF5" w:rsidRDefault="00815592">
      <w:pPr>
        <w:pStyle w:val="a3"/>
        <w:spacing w:before="3"/>
        <w:ind w:left="119" w:right="110"/>
        <w:jc w:val="both"/>
      </w:pPr>
      <w:r>
        <w:t>Образовательная,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14:paraId="5EA1AF3D" w14:textId="77777777" w:rsidR="00762AF5" w:rsidRDefault="00762AF5">
      <w:pPr>
        <w:pStyle w:val="a3"/>
        <w:spacing w:before="5"/>
        <w:ind w:left="0"/>
      </w:pPr>
    </w:p>
    <w:p w14:paraId="7BCC9544" w14:textId="77777777" w:rsidR="00762AF5" w:rsidRDefault="00815592">
      <w:pPr>
        <w:pStyle w:val="1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7287574C" w14:textId="77777777" w:rsidR="00762AF5" w:rsidRDefault="00815592">
      <w:pPr>
        <w:pStyle w:val="a5"/>
        <w:numPr>
          <w:ilvl w:val="0"/>
          <w:numId w:val="1"/>
        </w:numPr>
        <w:tabs>
          <w:tab w:val="left" w:pos="398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26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предметные.</w:t>
      </w:r>
    </w:p>
    <w:p w14:paraId="4D2CF9B7" w14:textId="77777777" w:rsidR="00762AF5" w:rsidRDefault="00815592">
      <w:pPr>
        <w:pStyle w:val="a5"/>
        <w:numPr>
          <w:ilvl w:val="0"/>
          <w:numId w:val="1"/>
        </w:numPr>
        <w:tabs>
          <w:tab w:val="left" w:pos="422"/>
        </w:tabs>
        <w:spacing w:line="271" w:lineRule="exact"/>
        <w:ind w:left="421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14:paraId="5174CC1A" w14:textId="77777777" w:rsidR="00762AF5" w:rsidRDefault="00815592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Календарно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14:paraId="08C6ED7F" w14:textId="77777777" w:rsidR="00762AF5" w:rsidRDefault="00762AF5">
      <w:pPr>
        <w:pStyle w:val="a3"/>
        <w:spacing w:before="11"/>
        <w:ind w:left="0"/>
        <w:rPr>
          <w:sz w:val="23"/>
        </w:rPr>
      </w:pPr>
    </w:p>
    <w:p w14:paraId="5291D1C4" w14:textId="77777777" w:rsidR="00762AF5" w:rsidRDefault="00815592">
      <w:pPr>
        <w:pStyle w:val="a3"/>
        <w:ind w:left="119" w:right="107"/>
        <w:jc w:val="both"/>
      </w:pPr>
      <w:r>
        <w:t>Рабочая программа по английскому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обучающимися.</w:t>
      </w: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F5"/>
    <w:rsid w:val="00123F8A"/>
    <w:rsid w:val="002E2FD8"/>
    <w:rsid w:val="003B1A58"/>
    <w:rsid w:val="003C7D51"/>
    <w:rsid w:val="00421F88"/>
    <w:rsid w:val="005256CB"/>
    <w:rsid w:val="00762AF5"/>
    <w:rsid w:val="00815592"/>
    <w:rsid w:val="008659C0"/>
    <w:rsid w:val="009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AD4D"/>
  <w15:docId w15:val="{FBC78767-0977-4F8D-A434-BE06D86C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B10RASW-062RU</cp:lastModifiedBy>
  <cp:revision>7</cp:revision>
  <dcterms:created xsi:type="dcterms:W3CDTF">2023-09-30T16:36:00Z</dcterms:created>
  <dcterms:modified xsi:type="dcterms:W3CDTF">2023-10-01T13:30:00Z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